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860" w:rsidRDefault="00F56860" w:rsidP="00F56860">
      <w:pPr>
        <w:pStyle w:val="Zhlav"/>
        <w:tabs>
          <w:tab w:val="clear" w:pos="4536"/>
          <w:tab w:val="clear" w:pos="9072"/>
        </w:tabs>
        <w:jc w:val="center"/>
        <w:rPr>
          <w:rFonts w:ascii="Arial" w:hAnsi="Arial" w:cs="Arial"/>
          <w:b/>
          <w:sz w:val="28"/>
          <w:vertAlign w:val="superscript"/>
        </w:rPr>
      </w:pPr>
    </w:p>
    <w:p w:rsidR="00F56860" w:rsidRDefault="00F56860" w:rsidP="00F56860">
      <w:pPr>
        <w:pStyle w:val="Zhlav"/>
        <w:tabs>
          <w:tab w:val="clear" w:pos="4536"/>
          <w:tab w:val="clear" w:pos="9072"/>
        </w:tabs>
        <w:jc w:val="center"/>
        <w:rPr>
          <w:rFonts w:ascii="Arial" w:hAnsi="Arial" w:cs="Arial"/>
          <w:b/>
          <w:sz w:val="28"/>
          <w:vertAlign w:val="superscript"/>
        </w:rPr>
      </w:pPr>
    </w:p>
    <w:p w:rsidR="00F56860" w:rsidRPr="00F56860" w:rsidRDefault="00F56860" w:rsidP="00F56860">
      <w:pPr>
        <w:pStyle w:val="Zhlav"/>
        <w:tabs>
          <w:tab w:val="clear" w:pos="4536"/>
          <w:tab w:val="clear" w:pos="9072"/>
        </w:tabs>
        <w:jc w:val="center"/>
        <w:rPr>
          <w:rFonts w:ascii="Arial" w:hAnsi="Arial" w:cs="Arial"/>
          <w:b/>
          <w:sz w:val="28"/>
          <w:vertAlign w:val="superscript"/>
        </w:rPr>
      </w:pPr>
    </w:p>
    <w:tbl>
      <w:tblPr>
        <w:tblW w:w="0" w:type="auto"/>
        <w:tblInd w:w="70" w:type="dxa"/>
        <w:tblBorders>
          <w:bottom w:val="single" w:sz="8" w:space="0" w:color="000000"/>
        </w:tblBorders>
        <w:tblLayout w:type="fixed"/>
        <w:tblCellMar>
          <w:left w:w="70" w:type="dxa"/>
          <w:right w:w="70" w:type="dxa"/>
        </w:tblCellMar>
        <w:tblLook w:val="00AF"/>
      </w:tblPr>
      <w:tblGrid>
        <w:gridCol w:w="9639"/>
      </w:tblGrid>
      <w:tr w:rsidR="00F56860" w:rsidRPr="00F56860" w:rsidTr="00F56860">
        <w:trPr>
          <w:trHeight w:val="836"/>
        </w:trPr>
        <w:tc>
          <w:tcPr>
            <w:tcW w:w="9639" w:type="dxa"/>
          </w:tcPr>
          <w:p w:rsidR="00F56860" w:rsidRPr="0066599E" w:rsidRDefault="0066599E" w:rsidP="00F56860">
            <w:pPr>
              <w:pStyle w:val="Nadpis5"/>
              <w:numPr>
                <w:ilvl w:val="0"/>
                <w:numId w:val="0"/>
              </w:numPr>
              <w:ind w:left="-70"/>
              <w:jc w:val="center"/>
              <w:rPr>
                <w:rFonts w:ascii="Arial" w:hAnsi="Arial" w:cs="Arial"/>
                <w:i w:val="0"/>
                <w:iCs w:val="0"/>
                <w:sz w:val="40"/>
                <w:szCs w:val="24"/>
              </w:rPr>
            </w:pPr>
            <w:r w:rsidRPr="0066599E">
              <w:rPr>
                <w:rFonts w:ascii="Arial" w:hAnsi="Arial" w:cs="Arial"/>
                <w:i w:val="0"/>
                <w:sz w:val="48"/>
                <w:szCs w:val="48"/>
              </w:rPr>
              <w:t>REKONSTRUKCE BÝVALÉHO UČITELSKÉHO DOMU 291/49 NA ULICI ŠKROBÁLKOVA</w:t>
            </w:r>
          </w:p>
        </w:tc>
      </w:tr>
      <w:tr w:rsidR="00F56860" w:rsidRPr="00D21C12" w:rsidTr="00F56860">
        <w:trPr>
          <w:trHeight w:val="836"/>
        </w:trPr>
        <w:tc>
          <w:tcPr>
            <w:tcW w:w="9639" w:type="dxa"/>
          </w:tcPr>
          <w:p w:rsidR="00F56860" w:rsidRPr="00D21C12" w:rsidRDefault="00F56860" w:rsidP="00F56860">
            <w:pPr>
              <w:rPr>
                <w:rFonts w:ascii="Arial" w:hAnsi="Arial" w:cs="Arial"/>
                <w:b/>
                <w:bCs/>
                <w:sz w:val="36"/>
              </w:rPr>
            </w:pPr>
          </w:p>
        </w:tc>
      </w:tr>
      <w:tr w:rsidR="00F56860" w:rsidRPr="00D21C12" w:rsidTr="00F56860">
        <w:trPr>
          <w:trHeight w:val="836"/>
        </w:trPr>
        <w:tc>
          <w:tcPr>
            <w:tcW w:w="9639" w:type="dxa"/>
          </w:tcPr>
          <w:p w:rsidR="00F56860" w:rsidRPr="00D21C12" w:rsidRDefault="00F56860" w:rsidP="00F56860">
            <w:pPr>
              <w:rPr>
                <w:rFonts w:ascii="Arial" w:hAnsi="Arial" w:cs="Arial"/>
                <w:b/>
                <w:bCs/>
                <w:sz w:val="36"/>
              </w:rPr>
            </w:pPr>
          </w:p>
        </w:tc>
      </w:tr>
    </w:tbl>
    <w:p w:rsidR="00F56860" w:rsidRPr="00D21C12" w:rsidRDefault="0038075C" w:rsidP="00F56860">
      <w:pPr>
        <w:pStyle w:val="Titulek"/>
        <w:rPr>
          <w:rFonts w:cs="Arial"/>
        </w:rPr>
      </w:pPr>
      <w:r>
        <w:rPr>
          <w:rFonts w:cs="Arial"/>
        </w:rPr>
        <w:t xml:space="preserve"> DPS</w:t>
      </w:r>
    </w:p>
    <w:p w:rsidR="00F56860" w:rsidRPr="00D21C12" w:rsidRDefault="00F56860" w:rsidP="00F56860">
      <w:pPr>
        <w:rPr>
          <w:rFonts w:ascii="Arial" w:hAnsi="Arial" w:cs="Arial"/>
        </w:rPr>
      </w:pPr>
    </w:p>
    <w:p w:rsidR="00F56860" w:rsidRPr="00D21C12" w:rsidRDefault="00F56860" w:rsidP="00F56860">
      <w:pPr>
        <w:rPr>
          <w:rFonts w:ascii="Arial" w:hAnsi="Arial" w:cs="Arial"/>
        </w:rPr>
      </w:pPr>
    </w:p>
    <w:p w:rsidR="00F56860" w:rsidRPr="00D21C12" w:rsidRDefault="00F56860" w:rsidP="00F56860">
      <w:pPr>
        <w:rPr>
          <w:rFonts w:ascii="Arial" w:hAnsi="Arial" w:cs="Arial"/>
        </w:rPr>
      </w:pPr>
    </w:p>
    <w:p w:rsidR="00F56860" w:rsidRPr="00F56860" w:rsidRDefault="00F56860" w:rsidP="00F56860">
      <w:pPr>
        <w:pStyle w:val="Nadpis6"/>
        <w:numPr>
          <w:ilvl w:val="0"/>
          <w:numId w:val="0"/>
        </w:numPr>
        <w:shd w:val="pct25" w:color="auto" w:fill="FFFFFF"/>
        <w:spacing w:before="0"/>
        <w:ind w:left="1152"/>
        <w:rPr>
          <w:rFonts w:ascii="Arial" w:hAnsi="Arial" w:cs="Arial"/>
          <w:sz w:val="20"/>
        </w:rPr>
      </w:pPr>
      <w:r w:rsidRPr="00F56860">
        <w:rPr>
          <w:rFonts w:ascii="Arial" w:hAnsi="Arial" w:cs="Arial"/>
          <w:bCs w:val="0"/>
          <w:szCs w:val="24"/>
        </w:rPr>
        <w:t>TECHNICKÁ ZPRÁVA</w:t>
      </w:r>
      <w:r>
        <w:rPr>
          <w:rFonts w:ascii="Arial" w:hAnsi="Arial" w:cs="Arial"/>
          <w:bCs w:val="0"/>
          <w:szCs w:val="24"/>
        </w:rPr>
        <w:t xml:space="preserve"> - SLABOPROUD</w:t>
      </w:r>
    </w:p>
    <w:p w:rsidR="00F56860" w:rsidRPr="00D21C12" w:rsidRDefault="00F56860" w:rsidP="00F56860">
      <w:pPr>
        <w:pStyle w:val="Zhlav"/>
        <w:tabs>
          <w:tab w:val="clear" w:pos="4536"/>
          <w:tab w:val="clear" w:pos="9072"/>
        </w:tabs>
        <w:rPr>
          <w:rFonts w:ascii="Arial" w:hAnsi="Arial" w:cs="Arial"/>
        </w:rPr>
      </w:pPr>
    </w:p>
    <w:p w:rsidR="00F56860" w:rsidRPr="00D21C12" w:rsidRDefault="00F56860" w:rsidP="00F56860">
      <w:pPr>
        <w:pStyle w:val="Zhlav"/>
        <w:tabs>
          <w:tab w:val="clear" w:pos="4536"/>
          <w:tab w:val="clear" w:pos="9072"/>
        </w:tabs>
        <w:rPr>
          <w:rFonts w:ascii="Arial" w:hAnsi="Arial" w:cs="Arial"/>
        </w:rPr>
      </w:pPr>
    </w:p>
    <w:p w:rsidR="00F56860" w:rsidRPr="00D21C12" w:rsidRDefault="00F56860" w:rsidP="00F56860">
      <w:pPr>
        <w:pStyle w:val="Zhlav"/>
        <w:tabs>
          <w:tab w:val="clear" w:pos="4536"/>
          <w:tab w:val="clear" w:pos="9072"/>
        </w:tabs>
        <w:rPr>
          <w:rFonts w:ascii="Arial" w:hAnsi="Arial" w:cs="Arial"/>
        </w:rPr>
      </w:pPr>
    </w:p>
    <w:p w:rsidR="00F56860" w:rsidRPr="00D21C12" w:rsidRDefault="00F56860" w:rsidP="00F56860">
      <w:pPr>
        <w:pStyle w:val="Zhlav"/>
        <w:tabs>
          <w:tab w:val="clear" w:pos="4536"/>
          <w:tab w:val="clear" w:pos="9072"/>
        </w:tabs>
        <w:rPr>
          <w:rFonts w:ascii="Arial" w:hAnsi="Arial" w:cs="Arial"/>
        </w:rPr>
      </w:pPr>
    </w:p>
    <w:p w:rsidR="00F56860" w:rsidRPr="00D21C12" w:rsidRDefault="00F56860" w:rsidP="00F56860">
      <w:pPr>
        <w:pStyle w:val="Zhlav"/>
        <w:tabs>
          <w:tab w:val="clear" w:pos="4536"/>
          <w:tab w:val="clear" w:pos="9072"/>
        </w:tabs>
        <w:rPr>
          <w:rFonts w:ascii="Arial" w:hAnsi="Arial" w:cs="Arial"/>
        </w:rPr>
      </w:pPr>
    </w:p>
    <w:p w:rsidR="00F56860" w:rsidRPr="00D21C12" w:rsidRDefault="00F56860" w:rsidP="00F56860">
      <w:pPr>
        <w:pStyle w:val="Zhlav"/>
        <w:tabs>
          <w:tab w:val="clear" w:pos="4536"/>
          <w:tab w:val="clear" w:pos="9072"/>
        </w:tabs>
        <w:jc w:val="both"/>
        <w:rPr>
          <w:rFonts w:ascii="Arial" w:hAnsi="Arial" w:cs="Arial"/>
        </w:rPr>
      </w:pPr>
    </w:p>
    <w:p w:rsidR="00F56860" w:rsidRPr="00D21C12" w:rsidRDefault="00F56860" w:rsidP="00F56860">
      <w:pPr>
        <w:pStyle w:val="Zhlav"/>
        <w:tabs>
          <w:tab w:val="clear" w:pos="4536"/>
          <w:tab w:val="clear" w:pos="9072"/>
        </w:tabs>
        <w:jc w:val="both"/>
        <w:rPr>
          <w:rFonts w:ascii="Arial" w:hAnsi="Arial" w:cs="Arial"/>
        </w:rPr>
      </w:pPr>
    </w:p>
    <w:tbl>
      <w:tblPr>
        <w:tblW w:w="9639" w:type="dxa"/>
        <w:tblInd w:w="8" w:type="dxa"/>
        <w:tblLayout w:type="fixed"/>
        <w:tblCellMar>
          <w:left w:w="0" w:type="dxa"/>
          <w:right w:w="0" w:type="dxa"/>
        </w:tblCellMar>
        <w:tblLook w:val="000C"/>
      </w:tblPr>
      <w:tblGrid>
        <w:gridCol w:w="1276"/>
        <w:gridCol w:w="284"/>
        <w:gridCol w:w="4395"/>
        <w:gridCol w:w="3684"/>
      </w:tblGrid>
      <w:tr w:rsidR="0066599E" w:rsidRPr="00D21C12" w:rsidTr="0066599E">
        <w:trPr>
          <w:gridAfter w:val="1"/>
          <w:wAfter w:w="3684" w:type="dxa"/>
        </w:trPr>
        <w:tc>
          <w:tcPr>
            <w:tcW w:w="1276" w:type="dxa"/>
          </w:tcPr>
          <w:p w:rsidR="0066599E" w:rsidRPr="00C97F6C" w:rsidRDefault="0066599E" w:rsidP="00CC4735">
            <w:pPr>
              <w:pStyle w:val="Zhlav"/>
              <w:tabs>
                <w:tab w:val="clear" w:pos="4536"/>
                <w:tab w:val="clear" w:pos="9072"/>
              </w:tabs>
              <w:spacing w:after="120"/>
            </w:pPr>
            <w:r w:rsidRPr="00C97F6C">
              <w:t xml:space="preserve"> Zakázka č.</w:t>
            </w:r>
          </w:p>
        </w:tc>
        <w:tc>
          <w:tcPr>
            <w:tcW w:w="284" w:type="dxa"/>
          </w:tcPr>
          <w:p w:rsidR="0066599E" w:rsidRPr="00C97F6C" w:rsidRDefault="0066599E" w:rsidP="00CC4735">
            <w:pPr>
              <w:pStyle w:val="Zhlav"/>
              <w:tabs>
                <w:tab w:val="clear" w:pos="4536"/>
                <w:tab w:val="clear" w:pos="9072"/>
              </w:tabs>
              <w:spacing w:after="120"/>
              <w:ind w:left="73"/>
            </w:pPr>
            <w:r w:rsidRPr="00C97F6C">
              <w:t>:</w:t>
            </w:r>
          </w:p>
        </w:tc>
        <w:tc>
          <w:tcPr>
            <w:tcW w:w="4395" w:type="dxa"/>
          </w:tcPr>
          <w:p w:rsidR="0066599E" w:rsidRPr="00C97F6C" w:rsidRDefault="0066599E" w:rsidP="00CC4735">
            <w:pPr>
              <w:pStyle w:val="Zhlav"/>
              <w:tabs>
                <w:tab w:val="clear" w:pos="4536"/>
                <w:tab w:val="clear" w:pos="9072"/>
              </w:tabs>
              <w:spacing w:after="120"/>
              <w:ind w:left="73"/>
            </w:pPr>
            <w:r w:rsidRPr="00C97F6C">
              <w:rPr>
                <w:shadow/>
                <w:effect w:val="antsRed"/>
              </w:rPr>
              <w:t>0520–1</w:t>
            </w:r>
          </w:p>
        </w:tc>
      </w:tr>
      <w:tr w:rsidR="0066599E" w:rsidRPr="00D21C12" w:rsidTr="0066599E">
        <w:trPr>
          <w:gridAfter w:val="1"/>
          <w:wAfter w:w="3684" w:type="dxa"/>
        </w:trPr>
        <w:tc>
          <w:tcPr>
            <w:tcW w:w="1276" w:type="dxa"/>
          </w:tcPr>
          <w:p w:rsidR="0066599E" w:rsidRPr="00C97F6C" w:rsidRDefault="0066599E" w:rsidP="00CC4735">
            <w:pPr>
              <w:pStyle w:val="Zhlav"/>
              <w:tabs>
                <w:tab w:val="clear" w:pos="4536"/>
                <w:tab w:val="clear" w:pos="9072"/>
              </w:tabs>
              <w:spacing w:after="120"/>
            </w:pPr>
            <w:r w:rsidRPr="00C97F6C">
              <w:t xml:space="preserve"> Zhotovitel</w:t>
            </w:r>
          </w:p>
        </w:tc>
        <w:tc>
          <w:tcPr>
            <w:tcW w:w="284" w:type="dxa"/>
          </w:tcPr>
          <w:p w:rsidR="0066599E" w:rsidRPr="00C97F6C" w:rsidRDefault="0066599E" w:rsidP="00CC4735">
            <w:pPr>
              <w:pStyle w:val="Zhlav"/>
              <w:tabs>
                <w:tab w:val="clear" w:pos="4536"/>
                <w:tab w:val="clear" w:pos="9072"/>
              </w:tabs>
              <w:spacing w:after="120"/>
              <w:ind w:left="73"/>
            </w:pPr>
            <w:r w:rsidRPr="00C97F6C">
              <w:t>:</w:t>
            </w:r>
          </w:p>
        </w:tc>
        <w:tc>
          <w:tcPr>
            <w:tcW w:w="4395" w:type="dxa"/>
          </w:tcPr>
          <w:p w:rsidR="0066599E" w:rsidRPr="00C97F6C" w:rsidRDefault="0066599E" w:rsidP="00CC4735">
            <w:pPr>
              <w:pStyle w:val="Zhlav"/>
              <w:tabs>
                <w:tab w:val="clear" w:pos="4536"/>
                <w:tab w:val="clear" w:pos="9072"/>
              </w:tabs>
              <w:ind w:left="74"/>
            </w:pPr>
            <w:r w:rsidRPr="00C97F6C">
              <w:t xml:space="preserve">Ing. </w:t>
            </w:r>
            <w:proofErr w:type="spellStart"/>
            <w:r w:rsidRPr="00C97F6C">
              <w:t>Šňupárek</w:t>
            </w:r>
            <w:proofErr w:type="spellEnd"/>
            <w:r w:rsidRPr="00C97F6C">
              <w:t xml:space="preserve"> – projekce</w:t>
            </w:r>
          </w:p>
        </w:tc>
      </w:tr>
      <w:tr w:rsidR="0066599E" w:rsidRPr="00D21C12" w:rsidTr="0066599E">
        <w:trPr>
          <w:gridAfter w:val="1"/>
          <w:wAfter w:w="3684" w:type="dxa"/>
          <w:trHeight w:val="561"/>
        </w:trPr>
        <w:tc>
          <w:tcPr>
            <w:tcW w:w="1276" w:type="dxa"/>
          </w:tcPr>
          <w:p w:rsidR="0066599E" w:rsidRPr="00C97F6C" w:rsidRDefault="0066599E" w:rsidP="00CC4735">
            <w:pPr>
              <w:pStyle w:val="Zhlav"/>
              <w:tabs>
                <w:tab w:val="clear" w:pos="4536"/>
                <w:tab w:val="clear" w:pos="9072"/>
              </w:tabs>
              <w:spacing w:after="120"/>
            </w:pPr>
            <w:r w:rsidRPr="00C97F6C">
              <w:t xml:space="preserve"> HIP</w:t>
            </w:r>
          </w:p>
        </w:tc>
        <w:tc>
          <w:tcPr>
            <w:tcW w:w="284" w:type="dxa"/>
          </w:tcPr>
          <w:p w:rsidR="0066599E" w:rsidRPr="00C97F6C" w:rsidRDefault="0066599E" w:rsidP="00CC4735">
            <w:pPr>
              <w:pStyle w:val="Zhlav"/>
              <w:tabs>
                <w:tab w:val="clear" w:pos="4536"/>
                <w:tab w:val="clear" w:pos="9072"/>
              </w:tabs>
              <w:spacing w:after="120"/>
              <w:ind w:left="73"/>
            </w:pPr>
            <w:r w:rsidRPr="00C97F6C">
              <w:t>:</w:t>
            </w:r>
          </w:p>
        </w:tc>
        <w:tc>
          <w:tcPr>
            <w:tcW w:w="4395" w:type="dxa"/>
          </w:tcPr>
          <w:p w:rsidR="0066599E" w:rsidRPr="00C97F6C" w:rsidRDefault="0066599E" w:rsidP="00CC4735">
            <w:pPr>
              <w:rPr>
                <w:shadow/>
                <w:effect w:val="antsRed"/>
              </w:rPr>
            </w:pPr>
            <w:r w:rsidRPr="00C97F6C">
              <w:rPr>
                <w:shadow/>
                <w:effect w:val="antsRed"/>
              </w:rPr>
              <w:t xml:space="preserve"> Ing. Štěpán </w:t>
            </w:r>
            <w:proofErr w:type="spellStart"/>
            <w:r w:rsidRPr="00C97F6C">
              <w:rPr>
                <w:shadow/>
                <w:effect w:val="antsRed"/>
              </w:rPr>
              <w:t>Šňupárek</w:t>
            </w:r>
            <w:proofErr w:type="spellEnd"/>
          </w:p>
          <w:p w:rsidR="0066599E" w:rsidRPr="00C97F6C" w:rsidRDefault="0066599E" w:rsidP="00CC4735">
            <w:r w:rsidRPr="00C97F6C">
              <w:rPr>
                <w:shadow/>
                <w:effect w:val="antsRed"/>
              </w:rPr>
              <w:t xml:space="preserve"> 777/235583</w:t>
            </w:r>
          </w:p>
        </w:tc>
      </w:tr>
      <w:tr w:rsidR="0066599E" w:rsidRPr="00D21C12" w:rsidTr="0066599E">
        <w:tblPrEx>
          <w:tblCellMar>
            <w:left w:w="70" w:type="dxa"/>
            <w:right w:w="70" w:type="dxa"/>
          </w:tblCellMar>
          <w:tblLook w:val="0000"/>
        </w:tblPrEx>
        <w:trPr>
          <w:gridAfter w:val="1"/>
          <w:wAfter w:w="3684" w:type="dxa"/>
          <w:trHeight w:val="427"/>
        </w:trPr>
        <w:tc>
          <w:tcPr>
            <w:tcW w:w="1276" w:type="dxa"/>
          </w:tcPr>
          <w:p w:rsidR="0066599E" w:rsidRPr="00C97F6C" w:rsidRDefault="0066599E" w:rsidP="00CC4735">
            <w:pPr>
              <w:ind w:left="-70"/>
            </w:pPr>
            <w:r w:rsidRPr="00C97F6C">
              <w:t>Zadavatel</w:t>
            </w:r>
          </w:p>
        </w:tc>
        <w:tc>
          <w:tcPr>
            <w:tcW w:w="284" w:type="dxa"/>
          </w:tcPr>
          <w:p w:rsidR="0066599E" w:rsidRPr="00C97F6C" w:rsidRDefault="0066599E" w:rsidP="00CC4735">
            <w:r w:rsidRPr="00C97F6C">
              <w:t>:</w:t>
            </w:r>
          </w:p>
        </w:tc>
        <w:tc>
          <w:tcPr>
            <w:tcW w:w="4395" w:type="dxa"/>
          </w:tcPr>
          <w:p w:rsidR="0066599E" w:rsidRPr="00C97F6C" w:rsidRDefault="0066599E" w:rsidP="00CC4735">
            <w:r w:rsidRPr="00C97F6C">
              <w:t>Statutární město Ostrava</w:t>
            </w:r>
          </w:p>
          <w:p w:rsidR="0066599E" w:rsidRPr="00C97F6C" w:rsidRDefault="0066599E" w:rsidP="00CC4735">
            <w:r w:rsidRPr="00C97F6C">
              <w:t>Městský obvod Slezská Ostrava</w:t>
            </w:r>
          </w:p>
        </w:tc>
      </w:tr>
      <w:tr w:rsidR="0066599E" w:rsidRPr="00D21C12" w:rsidTr="0066599E">
        <w:tblPrEx>
          <w:tblCellMar>
            <w:left w:w="70" w:type="dxa"/>
            <w:right w:w="70" w:type="dxa"/>
          </w:tblCellMar>
          <w:tblLook w:val="0000"/>
        </w:tblPrEx>
        <w:trPr>
          <w:gridAfter w:val="1"/>
          <w:wAfter w:w="3684" w:type="dxa"/>
          <w:trHeight w:val="281"/>
        </w:trPr>
        <w:tc>
          <w:tcPr>
            <w:tcW w:w="1276" w:type="dxa"/>
          </w:tcPr>
          <w:p w:rsidR="0066599E" w:rsidRPr="00C97F6C" w:rsidRDefault="0066599E" w:rsidP="00CC4735"/>
        </w:tc>
        <w:tc>
          <w:tcPr>
            <w:tcW w:w="284" w:type="dxa"/>
          </w:tcPr>
          <w:p w:rsidR="0066599E" w:rsidRPr="00C97F6C" w:rsidRDefault="0066599E" w:rsidP="00CC4735"/>
        </w:tc>
        <w:tc>
          <w:tcPr>
            <w:tcW w:w="4395" w:type="dxa"/>
          </w:tcPr>
          <w:p w:rsidR="0066599E" w:rsidRPr="00C97F6C" w:rsidRDefault="0066599E" w:rsidP="00CC4735"/>
        </w:tc>
      </w:tr>
      <w:tr w:rsidR="0066599E" w:rsidRPr="00D21C12" w:rsidTr="0066599E">
        <w:tblPrEx>
          <w:tblCellMar>
            <w:left w:w="70" w:type="dxa"/>
            <w:right w:w="70" w:type="dxa"/>
          </w:tblCellMar>
          <w:tblLook w:val="0000"/>
        </w:tblPrEx>
        <w:trPr>
          <w:gridAfter w:val="1"/>
          <w:wAfter w:w="3684" w:type="dxa"/>
          <w:trHeight w:val="289"/>
        </w:trPr>
        <w:tc>
          <w:tcPr>
            <w:tcW w:w="1276" w:type="dxa"/>
          </w:tcPr>
          <w:p w:rsidR="0066599E" w:rsidRPr="00C97F6C" w:rsidRDefault="0066599E" w:rsidP="00CC4735">
            <w:pPr>
              <w:spacing w:after="120"/>
            </w:pPr>
          </w:p>
        </w:tc>
        <w:tc>
          <w:tcPr>
            <w:tcW w:w="284" w:type="dxa"/>
          </w:tcPr>
          <w:p w:rsidR="0066599E" w:rsidRPr="00C97F6C" w:rsidRDefault="0066599E" w:rsidP="00CC4735">
            <w:pPr>
              <w:spacing w:after="120"/>
            </w:pPr>
          </w:p>
        </w:tc>
        <w:tc>
          <w:tcPr>
            <w:tcW w:w="4395" w:type="dxa"/>
          </w:tcPr>
          <w:p w:rsidR="0066599E" w:rsidRPr="00C97F6C" w:rsidRDefault="0066599E" w:rsidP="00CC4735">
            <w:pPr>
              <w:spacing w:after="120"/>
            </w:pPr>
          </w:p>
        </w:tc>
      </w:tr>
      <w:tr w:rsidR="0066599E" w:rsidRPr="00D21C12" w:rsidTr="0066599E">
        <w:tc>
          <w:tcPr>
            <w:tcW w:w="1276" w:type="dxa"/>
          </w:tcPr>
          <w:p w:rsidR="0066599E" w:rsidRPr="00C97F6C" w:rsidRDefault="0066599E" w:rsidP="00CC4735">
            <w:pPr>
              <w:pStyle w:val="Zhlav"/>
              <w:tabs>
                <w:tab w:val="clear" w:pos="4536"/>
                <w:tab w:val="clear" w:pos="9072"/>
              </w:tabs>
              <w:spacing w:after="120"/>
            </w:pPr>
            <w:r w:rsidRPr="00C97F6C">
              <w:t>Datum</w:t>
            </w:r>
          </w:p>
        </w:tc>
        <w:tc>
          <w:tcPr>
            <w:tcW w:w="284" w:type="dxa"/>
          </w:tcPr>
          <w:p w:rsidR="0066599E" w:rsidRPr="00C97F6C" w:rsidRDefault="0066599E" w:rsidP="00CC4735">
            <w:pPr>
              <w:pStyle w:val="Zhlav"/>
              <w:tabs>
                <w:tab w:val="clear" w:pos="4536"/>
                <w:tab w:val="clear" w:pos="9072"/>
              </w:tabs>
              <w:spacing w:after="120"/>
              <w:ind w:left="73"/>
            </w:pPr>
            <w:r w:rsidRPr="00C97F6C">
              <w:t>:</w:t>
            </w:r>
          </w:p>
        </w:tc>
        <w:tc>
          <w:tcPr>
            <w:tcW w:w="8079" w:type="dxa"/>
            <w:gridSpan w:val="2"/>
          </w:tcPr>
          <w:p w:rsidR="0066599E" w:rsidRPr="00C97F6C" w:rsidRDefault="0038075C" w:rsidP="00CC4735">
            <w:pPr>
              <w:pStyle w:val="Zhlav"/>
              <w:tabs>
                <w:tab w:val="clear" w:pos="4536"/>
                <w:tab w:val="clear" w:pos="9072"/>
              </w:tabs>
              <w:spacing w:after="120"/>
              <w:ind w:left="73"/>
              <w:jc w:val="both"/>
            </w:pPr>
            <w:r>
              <w:t>Červenec 2021</w:t>
            </w:r>
          </w:p>
          <w:p w:rsidR="0066599E" w:rsidRPr="00C97F6C" w:rsidRDefault="0066599E" w:rsidP="00CC4735">
            <w:pPr>
              <w:pStyle w:val="Zhlav"/>
              <w:tabs>
                <w:tab w:val="clear" w:pos="4536"/>
                <w:tab w:val="clear" w:pos="9072"/>
              </w:tabs>
              <w:spacing w:after="120"/>
            </w:pPr>
            <w:r w:rsidRPr="00C97F6C">
              <w:t xml:space="preserve"> Počet stran:  </w:t>
            </w:r>
            <w:r w:rsidR="007A25B1">
              <w:t>16</w:t>
            </w:r>
          </w:p>
          <w:p w:rsidR="0066599E" w:rsidRPr="00C97F6C" w:rsidRDefault="0066599E" w:rsidP="00CC4735">
            <w:pPr>
              <w:pStyle w:val="Zhlav"/>
              <w:tabs>
                <w:tab w:val="clear" w:pos="4536"/>
                <w:tab w:val="clear" w:pos="9072"/>
              </w:tabs>
              <w:spacing w:after="120"/>
              <w:ind w:left="73"/>
            </w:pPr>
            <w:r w:rsidRPr="00C97F6C">
              <w:rPr>
                <w:effect w:val="antsRed"/>
              </w:rPr>
              <w:t>Arch. číslo:</w:t>
            </w:r>
            <w:r w:rsidRPr="00C97F6C">
              <w:rPr>
                <w:shadow/>
                <w:effect w:val="antsRed"/>
              </w:rPr>
              <w:t xml:space="preserve"> 0520–1</w:t>
            </w:r>
            <w:r w:rsidRPr="00C97F6C">
              <w:rPr>
                <w:effect w:val="antsRed"/>
              </w:rPr>
              <w:t>/TZ</w:t>
            </w:r>
            <w:r w:rsidRPr="00C97F6C">
              <w:t xml:space="preserve">                                   </w:t>
            </w:r>
          </w:p>
        </w:tc>
      </w:tr>
    </w:tbl>
    <w:p w:rsidR="00F56860" w:rsidRPr="00D21C12" w:rsidRDefault="00F56860" w:rsidP="00F56860">
      <w:pPr>
        <w:pStyle w:val="Zhlav"/>
        <w:tabs>
          <w:tab w:val="clear" w:pos="4536"/>
          <w:tab w:val="clear" w:pos="9072"/>
        </w:tabs>
        <w:spacing w:line="360" w:lineRule="auto"/>
        <w:jc w:val="both"/>
        <w:rPr>
          <w:rFonts w:ascii="Arial" w:hAnsi="Arial" w:cs="Arial"/>
        </w:rPr>
      </w:pPr>
    </w:p>
    <w:p w:rsidR="00F56860" w:rsidRPr="00D21C12" w:rsidRDefault="00F56860" w:rsidP="00F56860">
      <w:pPr>
        <w:pStyle w:val="Zhlav"/>
        <w:tabs>
          <w:tab w:val="clear" w:pos="4536"/>
          <w:tab w:val="clear" w:pos="9072"/>
        </w:tabs>
        <w:spacing w:line="360" w:lineRule="auto"/>
        <w:jc w:val="both"/>
        <w:rPr>
          <w:rFonts w:ascii="Arial" w:hAnsi="Arial" w:cs="Arial"/>
        </w:rPr>
      </w:pPr>
    </w:p>
    <w:p w:rsidR="00F56860" w:rsidRDefault="00F56860" w:rsidP="00F56860">
      <w:pPr>
        <w:pStyle w:val="Zhlav"/>
        <w:tabs>
          <w:tab w:val="clear" w:pos="4536"/>
          <w:tab w:val="clear" w:pos="9072"/>
        </w:tabs>
        <w:spacing w:line="360" w:lineRule="auto"/>
        <w:jc w:val="both"/>
        <w:rPr>
          <w:rFonts w:ascii="Arial" w:hAnsi="Arial" w:cs="Arial"/>
        </w:rPr>
      </w:pPr>
    </w:p>
    <w:p w:rsidR="00F56860" w:rsidRDefault="00F56860" w:rsidP="00F56860">
      <w:pPr>
        <w:pStyle w:val="Zhlav"/>
        <w:tabs>
          <w:tab w:val="clear" w:pos="4536"/>
          <w:tab w:val="clear" w:pos="9072"/>
        </w:tabs>
        <w:spacing w:line="360" w:lineRule="auto"/>
        <w:jc w:val="both"/>
        <w:rPr>
          <w:rFonts w:ascii="Arial" w:hAnsi="Arial" w:cs="Arial"/>
        </w:rPr>
      </w:pPr>
    </w:p>
    <w:p w:rsidR="00F56860" w:rsidRPr="00D21C12" w:rsidRDefault="00F56860" w:rsidP="00F56860">
      <w:pPr>
        <w:pStyle w:val="Zhlav"/>
        <w:tabs>
          <w:tab w:val="clear" w:pos="4536"/>
          <w:tab w:val="clear" w:pos="9072"/>
        </w:tabs>
        <w:spacing w:line="360" w:lineRule="auto"/>
        <w:jc w:val="both"/>
        <w:rPr>
          <w:rFonts w:ascii="Arial" w:hAnsi="Arial" w:cs="Arial"/>
        </w:rPr>
      </w:pPr>
    </w:p>
    <w:p w:rsidR="00F56860" w:rsidRPr="00D21C12" w:rsidRDefault="00F56860" w:rsidP="00F56860">
      <w:pPr>
        <w:pStyle w:val="Zhlav"/>
        <w:tabs>
          <w:tab w:val="clear" w:pos="4536"/>
          <w:tab w:val="clear" w:pos="9072"/>
        </w:tabs>
        <w:spacing w:line="360" w:lineRule="auto"/>
        <w:jc w:val="both"/>
        <w:rPr>
          <w:rFonts w:ascii="Arial" w:hAnsi="Arial" w:cs="Arial"/>
          <w:sz w:val="22"/>
        </w:rPr>
      </w:pPr>
    </w:p>
    <w:p w:rsidR="00F56860" w:rsidRPr="008B3661" w:rsidRDefault="00F56860" w:rsidP="0066599E">
      <w:pPr>
        <w:pStyle w:val="Zkladntext"/>
        <w:tabs>
          <w:tab w:val="left" w:pos="1069"/>
        </w:tabs>
        <w:ind w:right="-1"/>
        <w:jc w:val="left"/>
        <w:rPr>
          <w:rFonts w:ascii="Arial Narrow" w:hAnsi="Arial Narrow"/>
          <w:b/>
          <w:sz w:val="28"/>
          <w:szCs w:val="24"/>
          <w:u w:val="single"/>
        </w:rPr>
      </w:pPr>
      <w:r w:rsidRPr="008B3661">
        <w:rPr>
          <w:rFonts w:ascii="Arial Narrow" w:hAnsi="Arial Narrow"/>
          <w:b/>
          <w:sz w:val="28"/>
          <w:szCs w:val="24"/>
          <w:u w:val="single"/>
        </w:rPr>
        <w:lastRenderedPageBreak/>
        <w:t>PRŮVODNÍ ZPRÁVA</w:t>
      </w:r>
      <w:r w:rsidR="00BA0DEA" w:rsidRPr="008B3661">
        <w:rPr>
          <w:rFonts w:ascii="Arial Narrow" w:hAnsi="Arial Narrow"/>
          <w:b/>
          <w:sz w:val="28"/>
          <w:szCs w:val="24"/>
          <w:u w:val="single"/>
        </w:rPr>
        <w:t xml:space="preserve"> - OBECNÝ POPIS </w:t>
      </w:r>
      <w:r w:rsidRPr="008B3661">
        <w:rPr>
          <w:rFonts w:ascii="Arial Narrow" w:hAnsi="Arial Narrow"/>
          <w:b/>
          <w:sz w:val="28"/>
          <w:szCs w:val="24"/>
          <w:u w:val="single"/>
        </w:rPr>
        <w:t>:</w:t>
      </w:r>
    </w:p>
    <w:p w:rsidR="00F56860" w:rsidRPr="0066599E" w:rsidRDefault="00F56860" w:rsidP="00F56860">
      <w:pPr>
        <w:pStyle w:val="Zkladntext30"/>
        <w:shd w:val="clear" w:color="auto" w:fill="auto"/>
        <w:spacing w:before="0" w:line="240" w:lineRule="auto"/>
        <w:ind w:left="40" w:right="340"/>
        <w:rPr>
          <w:rFonts w:ascii="Times New Roman" w:eastAsia="Times New Roman" w:hAnsi="Times New Roman"/>
          <w:spacing w:val="0"/>
          <w:sz w:val="24"/>
          <w:szCs w:val="24"/>
        </w:rPr>
      </w:pPr>
    </w:p>
    <w:p w:rsidR="0066599E" w:rsidRPr="0066599E" w:rsidRDefault="0066599E" w:rsidP="0066599E">
      <w:pPr>
        <w:pStyle w:val="Default"/>
        <w:ind w:firstLine="708"/>
        <w:jc w:val="both"/>
        <w:rPr>
          <w:rFonts w:ascii="Times New Roman" w:hAnsi="Times New Roman" w:cs="Times New Roman"/>
          <w:color w:val="auto"/>
          <w:sz w:val="18"/>
          <w:szCs w:val="18"/>
        </w:rPr>
      </w:pPr>
      <w:r w:rsidRPr="0066599E">
        <w:rPr>
          <w:rFonts w:ascii="Times New Roman" w:hAnsi="Times New Roman" w:cs="Times New Roman"/>
          <w:color w:val="auto"/>
          <w:sz w:val="18"/>
          <w:szCs w:val="18"/>
        </w:rPr>
        <w:t xml:space="preserve">Jedná se o změnu užívání současného bytového domu na ulici </w:t>
      </w:r>
      <w:proofErr w:type="spellStart"/>
      <w:r w:rsidRPr="0066599E">
        <w:rPr>
          <w:rFonts w:ascii="Times New Roman" w:hAnsi="Times New Roman" w:cs="Times New Roman"/>
          <w:color w:val="auto"/>
          <w:sz w:val="18"/>
          <w:szCs w:val="18"/>
        </w:rPr>
        <w:t>Škrobálkova</w:t>
      </w:r>
      <w:proofErr w:type="spellEnd"/>
      <w:r w:rsidRPr="0066599E">
        <w:rPr>
          <w:rFonts w:ascii="Times New Roman" w:hAnsi="Times New Roman" w:cs="Times New Roman"/>
          <w:color w:val="auto"/>
          <w:sz w:val="18"/>
          <w:szCs w:val="18"/>
        </w:rPr>
        <w:t xml:space="preserve"> 291/49 v Ostravě, ve kterém je 9 bytových jednotek, které nejsou aktuálně všechny využívány. V každém podlaží jsou umístěny 3 byty. Budova má celkem 4 podlaží, z toho jedno podzemní podlaží, 3 nadzemní (z čehož jedno podkrovní) a půda. Dům má dva vstupy – vstupem ze zahrady jsou přístupny vždy dva byty na podlaží; vstup, který je v prostoru spojovacího krčku se základní školou zpřístupňuje vždy jeden byt na podlaží.</w:t>
      </w:r>
    </w:p>
    <w:p w:rsidR="0066599E" w:rsidRPr="0066599E" w:rsidRDefault="0066599E" w:rsidP="0066599E">
      <w:pPr>
        <w:pStyle w:val="Default"/>
        <w:jc w:val="both"/>
        <w:rPr>
          <w:rFonts w:ascii="Times New Roman" w:hAnsi="Times New Roman" w:cs="Times New Roman"/>
          <w:color w:val="auto"/>
          <w:sz w:val="18"/>
          <w:szCs w:val="18"/>
        </w:rPr>
      </w:pPr>
      <w:r w:rsidRPr="0066599E">
        <w:rPr>
          <w:rFonts w:ascii="Times New Roman" w:hAnsi="Times New Roman" w:cs="Times New Roman"/>
          <w:color w:val="auto"/>
          <w:sz w:val="18"/>
          <w:szCs w:val="18"/>
        </w:rPr>
        <w:t xml:space="preserve">Nově bude 1. a 2.NP využíváno jako mateřská školka a školní družina. Suterén zůstane nevyužitý, resp. bude do něj zasahováno pouze novými rozvody splaškové kanalizace, stejně tak zůstane bez změny využití 3.NP- zůstanou zde celkem tři byty a půda. </w:t>
      </w:r>
    </w:p>
    <w:p w:rsidR="0066599E" w:rsidRPr="0066599E" w:rsidRDefault="0066599E" w:rsidP="0066599E">
      <w:pPr>
        <w:pStyle w:val="Default"/>
        <w:ind w:firstLine="708"/>
        <w:jc w:val="both"/>
        <w:rPr>
          <w:rFonts w:ascii="Times New Roman" w:hAnsi="Times New Roman" w:cs="Times New Roman"/>
          <w:color w:val="auto"/>
          <w:sz w:val="18"/>
          <w:szCs w:val="18"/>
        </w:rPr>
      </w:pPr>
    </w:p>
    <w:p w:rsidR="0066599E" w:rsidRPr="0066599E" w:rsidRDefault="0066599E" w:rsidP="0066599E">
      <w:pPr>
        <w:pStyle w:val="Default"/>
        <w:ind w:firstLine="708"/>
        <w:jc w:val="both"/>
        <w:rPr>
          <w:rFonts w:ascii="Times New Roman" w:hAnsi="Times New Roman" w:cs="Times New Roman"/>
          <w:color w:val="auto"/>
          <w:sz w:val="18"/>
          <w:szCs w:val="18"/>
        </w:rPr>
      </w:pPr>
      <w:r w:rsidRPr="0066599E">
        <w:rPr>
          <w:rFonts w:ascii="Times New Roman" w:hAnsi="Times New Roman" w:cs="Times New Roman"/>
          <w:color w:val="auto"/>
          <w:sz w:val="18"/>
          <w:szCs w:val="18"/>
        </w:rPr>
        <w:t>Budova je téměř pravidelného obdélníkového tvaru zastřešená valbovou střechou a valbovými a sedlovými vikýři. Je zděná z cihly plné pálené, strop nad 1. PP je monolitický železobetonový, stropy mezi jednotlivými podlažími jsou tvořeny dřevěným trámovým stropem s rákosníkem a dvojitým podbitím. Krov je dřevěný, střešní krytina plechová. Fasáda je tvořena zdobnými prvky v malém rozsahu. Schodiště je teracové deskové s </w:t>
      </w:r>
      <w:proofErr w:type="spellStart"/>
      <w:r w:rsidRPr="0066599E">
        <w:rPr>
          <w:rFonts w:ascii="Times New Roman" w:hAnsi="Times New Roman" w:cs="Times New Roman"/>
          <w:color w:val="auto"/>
          <w:sz w:val="18"/>
          <w:szCs w:val="18"/>
        </w:rPr>
        <w:t>mezipodestou</w:t>
      </w:r>
      <w:proofErr w:type="spellEnd"/>
      <w:r w:rsidRPr="0066599E">
        <w:rPr>
          <w:rFonts w:ascii="Times New Roman" w:hAnsi="Times New Roman" w:cs="Times New Roman"/>
          <w:color w:val="auto"/>
          <w:sz w:val="18"/>
          <w:szCs w:val="18"/>
        </w:rPr>
        <w:t>, schodiště do suterénu je vřetenové.</w:t>
      </w:r>
    </w:p>
    <w:p w:rsidR="0066599E" w:rsidRPr="0066599E" w:rsidRDefault="0066599E" w:rsidP="0066599E">
      <w:pPr>
        <w:pStyle w:val="Default"/>
        <w:jc w:val="both"/>
        <w:rPr>
          <w:rFonts w:ascii="Times New Roman" w:hAnsi="Times New Roman" w:cs="Times New Roman"/>
          <w:color w:val="auto"/>
          <w:sz w:val="18"/>
          <w:szCs w:val="18"/>
        </w:rPr>
      </w:pPr>
      <w:r w:rsidRPr="0066599E">
        <w:rPr>
          <w:rFonts w:ascii="Times New Roman" w:hAnsi="Times New Roman" w:cs="Times New Roman"/>
          <w:color w:val="auto"/>
          <w:sz w:val="18"/>
          <w:szCs w:val="18"/>
        </w:rPr>
        <w:tab/>
        <w:t xml:space="preserve">Okolo budovy je rozlehlá zahrada, která je zanedbaná a neudržovaná. Zpevněné plochy okolo řešené budovy v současné chvíli slouží pro příjezd automobilů zásobování výdejny jídel související budovy základní školy. Nově se zde vybudují potřebná parkovací místa a přístupové chodníky. </w:t>
      </w:r>
    </w:p>
    <w:p w:rsidR="0066599E" w:rsidRPr="0066599E" w:rsidRDefault="0066599E" w:rsidP="0066599E">
      <w:pPr>
        <w:pStyle w:val="Default"/>
        <w:jc w:val="both"/>
        <w:rPr>
          <w:rFonts w:ascii="Times New Roman" w:hAnsi="Times New Roman" w:cs="Times New Roman"/>
          <w:color w:val="auto"/>
          <w:sz w:val="18"/>
          <w:szCs w:val="18"/>
        </w:rPr>
      </w:pPr>
      <w:r w:rsidRPr="0066599E">
        <w:rPr>
          <w:rFonts w:ascii="Times New Roman" w:hAnsi="Times New Roman" w:cs="Times New Roman"/>
          <w:color w:val="auto"/>
          <w:sz w:val="18"/>
          <w:szCs w:val="18"/>
        </w:rPr>
        <w:t xml:space="preserve">Veškeré rozvody vnitřních instalací budou opraveny, resp. provedeny nově. </w:t>
      </w:r>
      <w:r w:rsidRPr="0066599E">
        <w:rPr>
          <w:rFonts w:ascii="Times New Roman" w:hAnsi="Times New Roman" w:cs="Times New Roman"/>
          <w:color w:val="auto"/>
          <w:sz w:val="18"/>
          <w:szCs w:val="18"/>
        </w:rPr>
        <w:tab/>
      </w:r>
    </w:p>
    <w:p w:rsidR="0066599E" w:rsidRPr="0066599E" w:rsidRDefault="0066599E" w:rsidP="0066599E">
      <w:pPr>
        <w:pStyle w:val="Default"/>
        <w:jc w:val="both"/>
        <w:rPr>
          <w:rFonts w:ascii="Times New Roman" w:hAnsi="Times New Roman" w:cs="Times New Roman"/>
          <w:color w:val="auto"/>
          <w:sz w:val="18"/>
          <w:szCs w:val="18"/>
        </w:rPr>
      </w:pPr>
      <w:r w:rsidRPr="0066599E">
        <w:rPr>
          <w:rFonts w:ascii="Times New Roman" w:hAnsi="Times New Roman" w:cs="Times New Roman"/>
          <w:color w:val="auto"/>
          <w:sz w:val="18"/>
          <w:szCs w:val="18"/>
        </w:rPr>
        <w:tab/>
        <w:t xml:space="preserve">Stavba není kulturní památkou. </w:t>
      </w:r>
    </w:p>
    <w:p w:rsidR="0066599E" w:rsidRPr="0066599E" w:rsidRDefault="0066599E" w:rsidP="0066599E">
      <w:pPr>
        <w:pStyle w:val="Default"/>
        <w:jc w:val="both"/>
        <w:rPr>
          <w:rFonts w:ascii="Times New Roman" w:hAnsi="Times New Roman" w:cs="Times New Roman"/>
          <w:color w:val="auto"/>
          <w:sz w:val="18"/>
          <w:szCs w:val="18"/>
        </w:rPr>
      </w:pPr>
      <w:r w:rsidRPr="0066599E">
        <w:rPr>
          <w:rFonts w:ascii="Times New Roman" w:hAnsi="Times New Roman" w:cs="Times New Roman"/>
          <w:color w:val="auto"/>
          <w:sz w:val="18"/>
          <w:szCs w:val="18"/>
        </w:rPr>
        <w:tab/>
        <w:t xml:space="preserve">Nedojde ke změně tvaru budovy ani nebude provedena přístavba nebo nástavba objektu. </w:t>
      </w:r>
    </w:p>
    <w:p w:rsidR="0066599E" w:rsidRPr="0066599E" w:rsidRDefault="0066599E" w:rsidP="0066599E">
      <w:pPr>
        <w:pStyle w:val="Default"/>
        <w:jc w:val="both"/>
        <w:rPr>
          <w:rFonts w:ascii="Times New Roman" w:hAnsi="Times New Roman" w:cs="Times New Roman"/>
          <w:sz w:val="18"/>
          <w:szCs w:val="18"/>
        </w:rPr>
      </w:pPr>
      <w:r w:rsidRPr="0066599E">
        <w:rPr>
          <w:rFonts w:ascii="Times New Roman" w:hAnsi="Times New Roman" w:cs="Times New Roman"/>
          <w:color w:val="auto"/>
          <w:sz w:val="18"/>
          <w:szCs w:val="18"/>
        </w:rPr>
        <w:tab/>
        <w:t>Veškeré přípojky inženýrských sítí budou stávající, beze změny.</w:t>
      </w:r>
      <w:r w:rsidRPr="0066599E">
        <w:rPr>
          <w:rFonts w:ascii="Times New Roman" w:hAnsi="Times New Roman" w:cs="Times New Roman"/>
          <w:sz w:val="18"/>
          <w:szCs w:val="18"/>
        </w:rPr>
        <w:t xml:space="preserve"> </w:t>
      </w:r>
    </w:p>
    <w:p w:rsidR="0066599E" w:rsidRPr="0066599E" w:rsidRDefault="0066599E" w:rsidP="0066599E">
      <w:pPr>
        <w:autoSpaceDE w:val="0"/>
        <w:autoSpaceDN w:val="0"/>
        <w:adjustRightInd w:val="0"/>
        <w:jc w:val="both"/>
        <w:rPr>
          <w:sz w:val="18"/>
          <w:szCs w:val="18"/>
        </w:rPr>
      </w:pPr>
    </w:p>
    <w:p w:rsidR="0066599E" w:rsidRPr="0066599E" w:rsidRDefault="0066599E" w:rsidP="0066599E">
      <w:pPr>
        <w:autoSpaceDE w:val="0"/>
        <w:autoSpaceDN w:val="0"/>
        <w:adjustRightInd w:val="0"/>
        <w:jc w:val="both"/>
        <w:rPr>
          <w:sz w:val="18"/>
          <w:szCs w:val="18"/>
        </w:rPr>
      </w:pPr>
      <w:r w:rsidRPr="0066599E">
        <w:rPr>
          <w:sz w:val="18"/>
          <w:szCs w:val="18"/>
        </w:rPr>
        <w:t xml:space="preserve">Objekt se nachází na rovinném pozemku vedle budovy školy. </w:t>
      </w:r>
    </w:p>
    <w:p w:rsidR="0066599E" w:rsidRPr="0066599E" w:rsidRDefault="0066599E" w:rsidP="0066599E">
      <w:pPr>
        <w:pStyle w:val="Default"/>
        <w:rPr>
          <w:rFonts w:ascii="Times New Roman" w:hAnsi="Times New Roman" w:cs="Times New Roman"/>
          <w:color w:val="auto"/>
          <w:sz w:val="18"/>
          <w:szCs w:val="18"/>
        </w:rPr>
      </w:pPr>
    </w:p>
    <w:p w:rsidR="0066599E" w:rsidRPr="0066599E" w:rsidRDefault="0066599E" w:rsidP="0066599E">
      <w:pPr>
        <w:rPr>
          <w:sz w:val="18"/>
          <w:szCs w:val="18"/>
        </w:rPr>
      </w:pPr>
    </w:p>
    <w:p w:rsidR="0066599E" w:rsidRPr="0066599E" w:rsidRDefault="0066599E" w:rsidP="0066599E">
      <w:pPr>
        <w:rPr>
          <w:b/>
          <w:bCs/>
          <w:sz w:val="18"/>
          <w:szCs w:val="18"/>
          <w:u w:val="single"/>
        </w:rPr>
      </w:pPr>
      <w:r w:rsidRPr="0066599E">
        <w:rPr>
          <w:b/>
          <w:bCs/>
          <w:sz w:val="18"/>
          <w:szCs w:val="18"/>
          <w:u w:val="single"/>
        </w:rPr>
        <w:t>A.1. Identifikační údaje stavby:</w:t>
      </w:r>
    </w:p>
    <w:p w:rsidR="0066599E" w:rsidRPr="0066599E" w:rsidRDefault="0066599E" w:rsidP="0066599E">
      <w:pPr>
        <w:rPr>
          <w:bCs/>
          <w:sz w:val="18"/>
          <w:szCs w:val="18"/>
          <w:u w:val="single"/>
        </w:rPr>
      </w:pPr>
    </w:p>
    <w:p w:rsidR="0066599E" w:rsidRPr="0066599E" w:rsidRDefault="0066599E" w:rsidP="0066599E">
      <w:pPr>
        <w:rPr>
          <w:sz w:val="18"/>
          <w:szCs w:val="18"/>
        </w:rPr>
      </w:pPr>
      <w:r w:rsidRPr="0066599E">
        <w:rPr>
          <w:bCs/>
          <w:sz w:val="18"/>
          <w:szCs w:val="18"/>
          <w:u w:val="single"/>
        </w:rPr>
        <w:t>A.1.1 Údaje o stavbě</w:t>
      </w:r>
    </w:p>
    <w:p w:rsidR="0066599E" w:rsidRPr="0066599E" w:rsidRDefault="0066599E" w:rsidP="0066599E">
      <w:pPr>
        <w:rPr>
          <w:sz w:val="18"/>
          <w:szCs w:val="18"/>
        </w:rPr>
      </w:pPr>
    </w:p>
    <w:p w:rsidR="0066599E" w:rsidRPr="0066599E" w:rsidRDefault="0066599E" w:rsidP="0066599E">
      <w:pPr>
        <w:rPr>
          <w:sz w:val="18"/>
          <w:szCs w:val="18"/>
        </w:rPr>
      </w:pPr>
      <w:r w:rsidRPr="0066599E">
        <w:rPr>
          <w:sz w:val="18"/>
          <w:szCs w:val="18"/>
        </w:rPr>
        <w:t>a) název stavby</w:t>
      </w:r>
      <w:r w:rsidRPr="0066599E">
        <w:rPr>
          <w:sz w:val="18"/>
          <w:szCs w:val="18"/>
        </w:rPr>
        <w:tab/>
      </w:r>
      <w:r w:rsidRPr="0066599E">
        <w:rPr>
          <w:sz w:val="18"/>
          <w:szCs w:val="18"/>
        </w:rPr>
        <w:tab/>
      </w:r>
      <w:r w:rsidRPr="0066599E">
        <w:rPr>
          <w:sz w:val="18"/>
          <w:szCs w:val="18"/>
        </w:rPr>
        <w:tab/>
      </w:r>
      <w:r w:rsidRPr="0066599E">
        <w:rPr>
          <w:sz w:val="18"/>
          <w:szCs w:val="18"/>
        </w:rPr>
        <w:tab/>
      </w:r>
    </w:p>
    <w:tbl>
      <w:tblPr>
        <w:tblW w:w="19278" w:type="dxa"/>
        <w:tblInd w:w="70" w:type="dxa"/>
        <w:tblBorders>
          <w:bottom w:val="single" w:sz="8" w:space="0" w:color="000000"/>
        </w:tblBorders>
        <w:tblLayout w:type="fixed"/>
        <w:tblCellMar>
          <w:left w:w="70" w:type="dxa"/>
          <w:right w:w="70" w:type="dxa"/>
        </w:tblCellMar>
        <w:tblLook w:val="00AF"/>
      </w:tblPr>
      <w:tblGrid>
        <w:gridCol w:w="9639"/>
        <w:gridCol w:w="9639"/>
      </w:tblGrid>
      <w:tr w:rsidR="0066599E" w:rsidRPr="0066599E" w:rsidTr="00CC4735">
        <w:trPr>
          <w:trHeight w:val="836"/>
        </w:trPr>
        <w:tc>
          <w:tcPr>
            <w:tcW w:w="9639" w:type="dxa"/>
          </w:tcPr>
          <w:p w:rsidR="0066599E" w:rsidRPr="0066599E" w:rsidRDefault="0066599E" w:rsidP="0066599E">
            <w:pPr>
              <w:pStyle w:val="Nadpis5"/>
              <w:spacing w:after="0"/>
              <w:rPr>
                <w:b w:val="0"/>
                <w:caps/>
                <w:sz w:val="18"/>
                <w:szCs w:val="18"/>
                <w:effect w:val="antsRed"/>
              </w:rPr>
            </w:pPr>
            <w:r w:rsidRPr="0066599E">
              <w:rPr>
                <w:sz w:val="18"/>
                <w:szCs w:val="18"/>
              </w:rPr>
              <w:t>REKONSTRUKCE BÝVALÉHO UČITELSKÉHO DOMU 291/49 NA ULICI ŠKROBÁLKOVA</w:t>
            </w:r>
          </w:p>
        </w:tc>
        <w:tc>
          <w:tcPr>
            <w:tcW w:w="9639" w:type="dxa"/>
          </w:tcPr>
          <w:p w:rsidR="0066599E" w:rsidRPr="0066599E" w:rsidRDefault="0066599E" w:rsidP="00CC4735">
            <w:pPr>
              <w:jc w:val="center"/>
              <w:rPr>
                <w:bCs/>
                <w:sz w:val="18"/>
                <w:szCs w:val="18"/>
              </w:rPr>
            </w:pPr>
          </w:p>
        </w:tc>
      </w:tr>
    </w:tbl>
    <w:p w:rsidR="0066599E" w:rsidRPr="0066599E" w:rsidRDefault="0066599E" w:rsidP="0066599E">
      <w:pPr>
        <w:rPr>
          <w:sz w:val="18"/>
          <w:szCs w:val="18"/>
        </w:rPr>
      </w:pPr>
    </w:p>
    <w:p w:rsidR="0066599E" w:rsidRPr="0066599E" w:rsidRDefault="0066599E" w:rsidP="0066599E">
      <w:pPr>
        <w:rPr>
          <w:sz w:val="18"/>
          <w:szCs w:val="18"/>
        </w:rPr>
      </w:pPr>
      <w:r w:rsidRPr="0066599E">
        <w:rPr>
          <w:sz w:val="18"/>
          <w:szCs w:val="18"/>
        </w:rPr>
        <w:t>b) místo stavby</w:t>
      </w:r>
      <w:r w:rsidRPr="0066599E">
        <w:rPr>
          <w:sz w:val="18"/>
          <w:szCs w:val="18"/>
        </w:rPr>
        <w:tab/>
      </w:r>
    </w:p>
    <w:p w:rsidR="0066599E" w:rsidRPr="0066599E" w:rsidRDefault="0066599E" w:rsidP="0066599E">
      <w:pPr>
        <w:tabs>
          <w:tab w:val="num" w:pos="0"/>
        </w:tabs>
        <w:rPr>
          <w:sz w:val="18"/>
          <w:szCs w:val="18"/>
        </w:rPr>
      </w:pPr>
    </w:p>
    <w:p w:rsidR="0066599E" w:rsidRPr="0066599E" w:rsidRDefault="0066599E" w:rsidP="0066599E">
      <w:pPr>
        <w:pStyle w:val="Default"/>
        <w:rPr>
          <w:rFonts w:ascii="Times New Roman" w:hAnsi="Times New Roman" w:cs="Times New Roman"/>
          <w:color w:val="auto"/>
          <w:sz w:val="18"/>
          <w:szCs w:val="18"/>
        </w:rPr>
      </w:pPr>
      <w:proofErr w:type="spellStart"/>
      <w:r w:rsidRPr="0066599E">
        <w:rPr>
          <w:rFonts w:ascii="Times New Roman" w:hAnsi="Times New Roman" w:cs="Times New Roman"/>
          <w:sz w:val="18"/>
          <w:szCs w:val="18"/>
        </w:rPr>
        <w:t>parc.čísla</w:t>
      </w:r>
      <w:proofErr w:type="spellEnd"/>
      <w:r w:rsidRPr="0066599E">
        <w:rPr>
          <w:rFonts w:ascii="Times New Roman" w:hAnsi="Times New Roman" w:cs="Times New Roman"/>
          <w:sz w:val="18"/>
          <w:szCs w:val="18"/>
        </w:rPr>
        <w:t xml:space="preserve"> pozemků dotčených stavbou:  </w:t>
      </w:r>
      <w:r w:rsidRPr="0066599E">
        <w:rPr>
          <w:rFonts w:ascii="Times New Roman" w:hAnsi="Times New Roman" w:cs="Times New Roman"/>
          <w:sz w:val="18"/>
          <w:szCs w:val="18"/>
        </w:rPr>
        <w:tab/>
      </w:r>
      <w:r w:rsidRPr="0066599E">
        <w:rPr>
          <w:rFonts w:ascii="Times New Roman" w:hAnsi="Times New Roman" w:cs="Times New Roman"/>
          <w:sz w:val="18"/>
          <w:szCs w:val="18"/>
        </w:rPr>
        <w:tab/>
      </w:r>
      <w:proofErr w:type="spellStart"/>
      <w:r w:rsidRPr="0066599E">
        <w:rPr>
          <w:rFonts w:ascii="Times New Roman" w:hAnsi="Times New Roman" w:cs="Times New Roman"/>
          <w:color w:val="auto"/>
          <w:sz w:val="18"/>
          <w:szCs w:val="18"/>
        </w:rPr>
        <w:t>Škrobálkova</w:t>
      </w:r>
      <w:proofErr w:type="spellEnd"/>
      <w:r w:rsidRPr="0066599E">
        <w:rPr>
          <w:rFonts w:ascii="Times New Roman" w:hAnsi="Times New Roman" w:cs="Times New Roman"/>
          <w:color w:val="auto"/>
          <w:sz w:val="18"/>
          <w:szCs w:val="18"/>
        </w:rPr>
        <w:t xml:space="preserve"> 291/49, 718 00  Ostrava - </w:t>
      </w:r>
      <w:proofErr w:type="spellStart"/>
      <w:r w:rsidRPr="0066599E">
        <w:rPr>
          <w:rFonts w:ascii="Times New Roman" w:hAnsi="Times New Roman" w:cs="Times New Roman"/>
          <w:color w:val="auto"/>
          <w:sz w:val="18"/>
          <w:szCs w:val="18"/>
        </w:rPr>
        <w:t>Kunčičky</w:t>
      </w:r>
      <w:proofErr w:type="spellEnd"/>
      <w:r w:rsidRPr="0066599E">
        <w:rPr>
          <w:rFonts w:ascii="Times New Roman" w:hAnsi="Times New Roman" w:cs="Times New Roman"/>
          <w:color w:val="auto"/>
          <w:sz w:val="18"/>
          <w:szCs w:val="18"/>
        </w:rPr>
        <w:t xml:space="preserve">, </w:t>
      </w:r>
    </w:p>
    <w:p w:rsidR="0066599E" w:rsidRPr="0066599E" w:rsidRDefault="0066599E" w:rsidP="0066599E">
      <w:pPr>
        <w:pStyle w:val="Default"/>
        <w:ind w:left="2124" w:firstLine="708"/>
        <w:rPr>
          <w:rFonts w:ascii="Times New Roman" w:hAnsi="Times New Roman" w:cs="Times New Roman"/>
          <w:i/>
          <w:color w:val="auto"/>
          <w:sz w:val="18"/>
          <w:szCs w:val="18"/>
          <w:u w:val="single"/>
        </w:rPr>
      </w:pPr>
      <w:r w:rsidRPr="0066599E">
        <w:rPr>
          <w:rFonts w:ascii="Times New Roman" w:hAnsi="Times New Roman" w:cs="Times New Roman"/>
          <w:color w:val="auto"/>
          <w:sz w:val="18"/>
          <w:szCs w:val="18"/>
        </w:rPr>
        <w:tab/>
      </w:r>
      <w:r w:rsidRPr="0066599E">
        <w:rPr>
          <w:rFonts w:ascii="Times New Roman" w:hAnsi="Times New Roman" w:cs="Times New Roman"/>
          <w:color w:val="auto"/>
          <w:sz w:val="18"/>
          <w:szCs w:val="18"/>
        </w:rPr>
        <w:tab/>
      </w:r>
      <w:proofErr w:type="spellStart"/>
      <w:r w:rsidRPr="0066599E">
        <w:rPr>
          <w:rFonts w:ascii="Times New Roman" w:hAnsi="Times New Roman" w:cs="Times New Roman"/>
          <w:color w:val="auto"/>
          <w:sz w:val="18"/>
          <w:szCs w:val="18"/>
        </w:rPr>
        <w:t>p.č</w:t>
      </w:r>
      <w:proofErr w:type="spellEnd"/>
      <w:r w:rsidRPr="0066599E">
        <w:rPr>
          <w:rFonts w:ascii="Times New Roman" w:hAnsi="Times New Roman" w:cs="Times New Roman"/>
          <w:color w:val="auto"/>
          <w:sz w:val="18"/>
          <w:szCs w:val="18"/>
        </w:rPr>
        <w:t xml:space="preserve">. 1087, 1084, 1088, 1086/1, 1083, 1669 k.ú. </w:t>
      </w:r>
      <w:proofErr w:type="spellStart"/>
      <w:r w:rsidRPr="0066599E">
        <w:rPr>
          <w:rFonts w:ascii="Times New Roman" w:hAnsi="Times New Roman" w:cs="Times New Roman"/>
          <w:color w:val="auto"/>
          <w:sz w:val="18"/>
          <w:szCs w:val="18"/>
        </w:rPr>
        <w:t>Kunčičky</w:t>
      </w:r>
      <w:proofErr w:type="spellEnd"/>
    </w:p>
    <w:p w:rsidR="0066599E" w:rsidRPr="0066599E" w:rsidRDefault="0066599E" w:rsidP="0066599E">
      <w:pPr>
        <w:tabs>
          <w:tab w:val="num" w:pos="0"/>
        </w:tabs>
        <w:rPr>
          <w:sz w:val="18"/>
          <w:szCs w:val="18"/>
        </w:rPr>
      </w:pPr>
    </w:p>
    <w:p w:rsidR="0066599E" w:rsidRPr="0066599E" w:rsidRDefault="0066599E" w:rsidP="0066599E">
      <w:pPr>
        <w:tabs>
          <w:tab w:val="num" w:pos="0"/>
        </w:tabs>
        <w:rPr>
          <w:sz w:val="18"/>
          <w:szCs w:val="18"/>
        </w:rPr>
      </w:pPr>
      <w:r w:rsidRPr="0066599E">
        <w:rPr>
          <w:sz w:val="18"/>
          <w:szCs w:val="18"/>
        </w:rPr>
        <w:t>kraj</w:t>
      </w:r>
      <w:r w:rsidRPr="0066599E">
        <w:rPr>
          <w:sz w:val="18"/>
          <w:szCs w:val="18"/>
        </w:rPr>
        <w:tab/>
      </w:r>
      <w:r w:rsidRPr="0066599E">
        <w:rPr>
          <w:sz w:val="18"/>
          <w:szCs w:val="18"/>
        </w:rPr>
        <w:tab/>
      </w:r>
      <w:r w:rsidRPr="0066599E">
        <w:rPr>
          <w:sz w:val="18"/>
          <w:szCs w:val="18"/>
        </w:rPr>
        <w:tab/>
      </w:r>
      <w:r w:rsidRPr="0066599E">
        <w:rPr>
          <w:sz w:val="18"/>
          <w:szCs w:val="18"/>
        </w:rPr>
        <w:tab/>
      </w:r>
      <w:r w:rsidRPr="0066599E">
        <w:rPr>
          <w:sz w:val="18"/>
          <w:szCs w:val="18"/>
        </w:rPr>
        <w:tab/>
      </w:r>
      <w:r w:rsidRPr="0066599E">
        <w:rPr>
          <w:sz w:val="18"/>
          <w:szCs w:val="18"/>
        </w:rPr>
        <w:tab/>
        <w:t>Moravskoslezský kraj</w:t>
      </w:r>
    </w:p>
    <w:p w:rsidR="0066599E" w:rsidRPr="0066599E" w:rsidRDefault="0066599E" w:rsidP="0066599E">
      <w:pPr>
        <w:tabs>
          <w:tab w:val="num" w:pos="0"/>
        </w:tabs>
        <w:rPr>
          <w:sz w:val="18"/>
          <w:szCs w:val="18"/>
        </w:rPr>
      </w:pPr>
    </w:p>
    <w:p w:rsidR="0066599E" w:rsidRPr="0066599E" w:rsidRDefault="0066599E" w:rsidP="0066599E">
      <w:pPr>
        <w:tabs>
          <w:tab w:val="num" w:pos="0"/>
        </w:tabs>
        <w:ind w:left="4245" w:hanging="4245"/>
        <w:rPr>
          <w:sz w:val="18"/>
          <w:szCs w:val="18"/>
        </w:rPr>
      </w:pPr>
      <w:r w:rsidRPr="0066599E">
        <w:rPr>
          <w:sz w:val="18"/>
          <w:szCs w:val="18"/>
        </w:rPr>
        <w:t xml:space="preserve">c) předmět projektové dokumentace     </w:t>
      </w:r>
      <w:r w:rsidRPr="0066599E">
        <w:rPr>
          <w:sz w:val="18"/>
          <w:szCs w:val="18"/>
        </w:rPr>
        <w:tab/>
        <w:t>revitalizace a stavební úpravy stávajícího objektu, změna užívání 1. a 2. podlaží</w:t>
      </w:r>
    </w:p>
    <w:p w:rsidR="0066599E" w:rsidRPr="0066599E" w:rsidRDefault="0066599E" w:rsidP="0066599E">
      <w:pPr>
        <w:rPr>
          <w:bCs/>
          <w:sz w:val="18"/>
          <w:szCs w:val="18"/>
          <w:u w:val="single"/>
        </w:rPr>
      </w:pPr>
    </w:p>
    <w:p w:rsidR="0066599E" w:rsidRPr="0066599E" w:rsidRDefault="0066599E" w:rsidP="0066599E">
      <w:pPr>
        <w:rPr>
          <w:sz w:val="18"/>
          <w:szCs w:val="18"/>
        </w:rPr>
      </w:pPr>
      <w:r w:rsidRPr="0066599E">
        <w:rPr>
          <w:bCs/>
          <w:sz w:val="18"/>
          <w:szCs w:val="18"/>
          <w:u w:val="single"/>
        </w:rPr>
        <w:t>A.1.2 Údaje o stavebníkovi</w:t>
      </w:r>
    </w:p>
    <w:p w:rsidR="0066599E" w:rsidRPr="0066599E" w:rsidRDefault="0066599E" w:rsidP="0066599E">
      <w:pPr>
        <w:tabs>
          <w:tab w:val="num" w:pos="0"/>
        </w:tabs>
        <w:rPr>
          <w:sz w:val="18"/>
          <w:szCs w:val="18"/>
        </w:rPr>
      </w:pPr>
    </w:p>
    <w:p w:rsidR="0066599E" w:rsidRPr="0066599E" w:rsidRDefault="0066599E" w:rsidP="0066599E">
      <w:pPr>
        <w:pStyle w:val="Default"/>
        <w:ind w:left="-142"/>
        <w:rPr>
          <w:rFonts w:ascii="Times New Roman" w:hAnsi="Times New Roman" w:cs="Times New Roman"/>
          <w:b/>
          <w:color w:val="auto"/>
          <w:sz w:val="18"/>
          <w:szCs w:val="18"/>
        </w:rPr>
      </w:pPr>
      <w:r w:rsidRPr="0066599E">
        <w:rPr>
          <w:rFonts w:ascii="Times New Roman" w:hAnsi="Times New Roman" w:cs="Times New Roman"/>
          <w:sz w:val="18"/>
          <w:szCs w:val="18"/>
        </w:rPr>
        <w:t>investor stavby</w:t>
      </w:r>
      <w:r w:rsidRPr="0066599E">
        <w:rPr>
          <w:rFonts w:ascii="Times New Roman" w:hAnsi="Times New Roman" w:cs="Times New Roman"/>
          <w:sz w:val="18"/>
          <w:szCs w:val="18"/>
        </w:rPr>
        <w:tab/>
      </w:r>
      <w:r w:rsidRPr="0066599E">
        <w:rPr>
          <w:rFonts w:ascii="Times New Roman" w:hAnsi="Times New Roman" w:cs="Times New Roman"/>
          <w:sz w:val="18"/>
          <w:szCs w:val="18"/>
        </w:rPr>
        <w:tab/>
      </w:r>
      <w:r w:rsidRPr="0066599E">
        <w:rPr>
          <w:rFonts w:ascii="Times New Roman" w:hAnsi="Times New Roman" w:cs="Times New Roman"/>
          <w:sz w:val="18"/>
          <w:szCs w:val="18"/>
        </w:rPr>
        <w:tab/>
        <w:t xml:space="preserve">           </w:t>
      </w:r>
      <w:r w:rsidRPr="0066599E">
        <w:rPr>
          <w:rFonts w:ascii="Times New Roman" w:hAnsi="Times New Roman" w:cs="Times New Roman"/>
          <w:sz w:val="18"/>
          <w:szCs w:val="18"/>
        </w:rPr>
        <w:tab/>
      </w:r>
      <w:r w:rsidRPr="0066599E">
        <w:rPr>
          <w:rFonts w:ascii="Times New Roman" w:hAnsi="Times New Roman" w:cs="Times New Roman"/>
          <w:sz w:val="18"/>
          <w:szCs w:val="18"/>
        </w:rPr>
        <w:tab/>
      </w:r>
      <w:r w:rsidRPr="0066599E">
        <w:rPr>
          <w:rFonts w:ascii="Times New Roman" w:hAnsi="Times New Roman" w:cs="Times New Roman"/>
          <w:color w:val="auto"/>
          <w:sz w:val="18"/>
          <w:szCs w:val="18"/>
        </w:rPr>
        <w:t>Statutární město Ostrava</w:t>
      </w:r>
    </w:p>
    <w:p w:rsidR="0066599E" w:rsidRPr="0066599E" w:rsidRDefault="0066599E" w:rsidP="0066599E">
      <w:pPr>
        <w:pStyle w:val="Default"/>
        <w:ind w:left="2124" w:firstLine="708"/>
        <w:rPr>
          <w:rFonts w:ascii="Times New Roman" w:hAnsi="Times New Roman" w:cs="Times New Roman"/>
          <w:color w:val="auto"/>
          <w:sz w:val="18"/>
          <w:szCs w:val="18"/>
        </w:rPr>
      </w:pPr>
      <w:r w:rsidRPr="0066599E">
        <w:rPr>
          <w:rFonts w:ascii="Times New Roman" w:hAnsi="Times New Roman" w:cs="Times New Roman"/>
          <w:color w:val="auto"/>
          <w:sz w:val="18"/>
          <w:szCs w:val="18"/>
        </w:rPr>
        <w:tab/>
      </w:r>
      <w:r w:rsidRPr="0066599E">
        <w:rPr>
          <w:rFonts w:ascii="Times New Roman" w:hAnsi="Times New Roman" w:cs="Times New Roman"/>
          <w:color w:val="auto"/>
          <w:sz w:val="18"/>
          <w:szCs w:val="18"/>
        </w:rPr>
        <w:tab/>
        <w:t>Prokešovo náměstí 1803/8</w:t>
      </w:r>
      <w:bookmarkStart w:id="0" w:name="_GoBack"/>
      <w:bookmarkEnd w:id="0"/>
    </w:p>
    <w:p w:rsidR="0066599E" w:rsidRPr="0066599E" w:rsidRDefault="0066599E" w:rsidP="0066599E">
      <w:pPr>
        <w:pStyle w:val="Default"/>
        <w:ind w:left="2124" w:firstLine="708"/>
        <w:rPr>
          <w:rFonts w:ascii="Times New Roman" w:hAnsi="Times New Roman" w:cs="Times New Roman"/>
          <w:color w:val="auto"/>
          <w:sz w:val="18"/>
          <w:szCs w:val="18"/>
        </w:rPr>
      </w:pPr>
      <w:r w:rsidRPr="0066599E">
        <w:rPr>
          <w:rFonts w:ascii="Times New Roman" w:hAnsi="Times New Roman" w:cs="Times New Roman"/>
          <w:color w:val="auto"/>
          <w:sz w:val="18"/>
          <w:szCs w:val="18"/>
        </w:rPr>
        <w:tab/>
      </w:r>
      <w:r w:rsidRPr="0066599E">
        <w:rPr>
          <w:rFonts w:ascii="Times New Roman" w:hAnsi="Times New Roman" w:cs="Times New Roman"/>
          <w:color w:val="auto"/>
          <w:sz w:val="18"/>
          <w:szCs w:val="18"/>
        </w:rPr>
        <w:tab/>
        <w:t>729 30  Ostrava – Moravská Ostrava</w:t>
      </w:r>
    </w:p>
    <w:p w:rsidR="0066599E" w:rsidRPr="0066599E" w:rsidRDefault="0066599E" w:rsidP="0066599E">
      <w:pPr>
        <w:pStyle w:val="Default"/>
        <w:rPr>
          <w:rFonts w:ascii="Times New Roman" w:hAnsi="Times New Roman" w:cs="Times New Roman"/>
          <w:color w:val="auto"/>
          <w:sz w:val="18"/>
          <w:szCs w:val="18"/>
        </w:rPr>
      </w:pPr>
    </w:p>
    <w:p w:rsidR="0066599E" w:rsidRPr="0066599E" w:rsidRDefault="0066599E" w:rsidP="0066599E">
      <w:pPr>
        <w:pStyle w:val="Default"/>
        <w:ind w:left="2124" w:firstLine="708"/>
        <w:rPr>
          <w:rFonts w:ascii="Times New Roman" w:hAnsi="Times New Roman" w:cs="Times New Roman"/>
          <w:color w:val="auto"/>
          <w:sz w:val="18"/>
          <w:szCs w:val="18"/>
        </w:rPr>
      </w:pPr>
      <w:r w:rsidRPr="0066599E">
        <w:rPr>
          <w:rFonts w:ascii="Times New Roman" w:hAnsi="Times New Roman" w:cs="Times New Roman"/>
          <w:color w:val="auto"/>
          <w:sz w:val="18"/>
          <w:szCs w:val="18"/>
        </w:rPr>
        <w:tab/>
      </w:r>
      <w:r w:rsidRPr="0066599E">
        <w:rPr>
          <w:rFonts w:ascii="Times New Roman" w:hAnsi="Times New Roman" w:cs="Times New Roman"/>
          <w:color w:val="auto"/>
          <w:sz w:val="18"/>
          <w:szCs w:val="18"/>
        </w:rPr>
        <w:tab/>
        <w:t>Statutární město Ostrava</w:t>
      </w:r>
    </w:p>
    <w:p w:rsidR="0066599E" w:rsidRPr="0066599E" w:rsidRDefault="0066599E" w:rsidP="0066599E">
      <w:pPr>
        <w:pStyle w:val="Default"/>
        <w:ind w:left="2124" w:firstLine="708"/>
        <w:rPr>
          <w:rFonts w:ascii="Times New Roman" w:hAnsi="Times New Roman" w:cs="Times New Roman"/>
          <w:color w:val="auto"/>
          <w:sz w:val="18"/>
          <w:szCs w:val="18"/>
        </w:rPr>
      </w:pPr>
      <w:r w:rsidRPr="0066599E">
        <w:rPr>
          <w:rFonts w:ascii="Times New Roman" w:hAnsi="Times New Roman" w:cs="Times New Roman"/>
          <w:color w:val="auto"/>
          <w:sz w:val="18"/>
          <w:szCs w:val="18"/>
        </w:rPr>
        <w:tab/>
      </w:r>
      <w:r w:rsidRPr="0066599E">
        <w:rPr>
          <w:rFonts w:ascii="Times New Roman" w:hAnsi="Times New Roman" w:cs="Times New Roman"/>
          <w:color w:val="auto"/>
          <w:sz w:val="18"/>
          <w:szCs w:val="18"/>
        </w:rPr>
        <w:tab/>
        <w:t>Městský obvod Slezská Ostrava</w:t>
      </w:r>
    </w:p>
    <w:p w:rsidR="0066599E" w:rsidRPr="0066599E" w:rsidRDefault="0066599E" w:rsidP="0066599E">
      <w:pPr>
        <w:pStyle w:val="Default"/>
        <w:ind w:left="2124" w:firstLine="708"/>
        <w:rPr>
          <w:rFonts w:ascii="Times New Roman" w:hAnsi="Times New Roman" w:cs="Times New Roman"/>
          <w:color w:val="auto"/>
          <w:sz w:val="18"/>
          <w:szCs w:val="18"/>
        </w:rPr>
      </w:pPr>
      <w:r w:rsidRPr="0066599E">
        <w:rPr>
          <w:rFonts w:ascii="Times New Roman" w:hAnsi="Times New Roman" w:cs="Times New Roman"/>
          <w:color w:val="auto"/>
          <w:sz w:val="18"/>
          <w:szCs w:val="18"/>
        </w:rPr>
        <w:tab/>
      </w:r>
      <w:r w:rsidRPr="0066599E">
        <w:rPr>
          <w:rFonts w:ascii="Times New Roman" w:hAnsi="Times New Roman" w:cs="Times New Roman"/>
          <w:color w:val="auto"/>
          <w:sz w:val="18"/>
          <w:szCs w:val="18"/>
        </w:rPr>
        <w:tab/>
        <w:t>Těšínská 35</w:t>
      </w:r>
    </w:p>
    <w:p w:rsidR="0066599E" w:rsidRPr="0066599E" w:rsidRDefault="0066599E" w:rsidP="0066599E">
      <w:pPr>
        <w:pStyle w:val="Default"/>
        <w:ind w:left="2124" w:firstLine="708"/>
        <w:rPr>
          <w:rFonts w:ascii="Times New Roman" w:hAnsi="Times New Roman" w:cs="Times New Roman"/>
          <w:color w:val="auto"/>
          <w:sz w:val="18"/>
          <w:szCs w:val="18"/>
        </w:rPr>
      </w:pPr>
      <w:r w:rsidRPr="0066599E">
        <w:rPr>
          <w:rFonts w:ascii="Times New Roman" w:hAnsi="Times New Roman" w:cs="Times New Roman"/>
          <w:color w:val="auto"/>
          <w:sz w:val="18"/>
          <w:szCs w:val="18"/>
        </w:rPr>
        <w:tab/>
      </w:r>
      <w:r w:rsidRPr="0066599E">
        <w:rPr>
          <w:rFonts w:ascii="Times New Roman" w:hAnsi="Times New Roman" w:cs="Times New Roman"/>
          <w:color w:val="auto"/>
          <w:sz w:val="18"/>
          <w:szCs w:val="18"/>
        </w:rPr>
        <w:tab/>
        <w:t>710 16 Ostrava</w:t>
      </w:r>
    </w:p>
    <w:p w:rsidR="0066599E" w:rsidRPr="0066599E" w:rsidRDefault="0066599E" w:rsidP="0066599E">
      <w:pPr>
        <w:rPr>
          <w:sz w:val="18"/>
          <w:szCs w:val="18"/>
        </w:rPr>
      </w:pPr>
      <w:r w:rsidRPr="0066599E">
        <w:rPr>
          <w:sz w:val="18"/>
          <w:szCs w:val="18"/>
        </w:rPr>
        <w:tab/>
      </w:r>
      <w:r w:rsidRPr="0066599E">
        <w:rPr>
          <w:sz w:val="18"/>
          <w:szCs w:val="18"/>
        </w:rPr>
        <w:tab/>
      </w:r>
      <w:r w:rsidRPr="0066599E">
        <w:rPr>
          <w:sz w:val="18"/>
          <w:szCs w:val="18"/>
        </w:rPr>
        <w:tab/>
      </w:r>
      <w:r w:rsidRPr="0066599E">
        <w:rPr>
          <w:sz w:val="18"/>
          <w:szCs w:val="18"/>
        </w:rPr>
        <w:tab/>
      </w:r>
      <w:r w:rsidRPr="0066599E">
        <w:rPr>
          <w:sz w:val="18"/>
          <w:szCs w:val="18"/>
        </w:rPr>
        <w:tab/>
      </w:r>
      <w:r w:rsidRPr="0066599E">
        <w:rPr>
          <w:sz w:val="18"/>
          <w:szCs w:val="18"/>
        </w:rPr>
        <w:tab/>
        <w:t>IČO: 00845451</w:t>
      </w:r>
    </w:p>
    <w:p w:rsidR="0066599E" w:rsidRPr="0066599E" w:rsidRDefault="0066599E" w:rsidP="0066599E">
      <w:pPr>
        <w:rPr>
          <w:bCs/>
          <w:sz w:val="18"/>
          <w:szCs w:val="18"/>
          <w:u w:val="single"/>
        </w:rPr>
      </w:pPr>
    </w:p>
    <w:p w:rsidR="0066599E" w:rsidRPr="0066599E" w:rsidRDefault="0066599E" w:rsidP="0066599E">
      <w:pPr>
        <w:rPr>
          <w:sz w:val="18"/>
          <w:szCs w:val="18"/>
        </w:rPr>
      </w:pPr>
      <w:r w:rsidRPr="0066599E">
        <w:rPr>
          <w:bCs/>
          <w:sz w:val="18"/>
          <w:szCs w:val="18"/>
          <w:u w:val="single"/>
        </w:rPr>
        <w:t>A.1.3 Údaje o zpracovateli projektové dokumentace</w:t>
      </w:r>
    </w:p>
    <w:p w:rsidR="0066599E" w:rsidRPr="0066599E" w:rsidRDefault="0066599E" w:rsidP="0066599E">
      <w:pPr>
        <w:pStyle w:val="Zhlav"/>
        <w:tabs>
          <w:tab w:val="clear" w:pos="4536"/>
          <w:tab w:val="clear" w:pos="9072"/>
        </w:tabs>
        <w:rPr>
          <w:sz w:val="18"/>
          <w:szCs w:val="18"/>
        </w:rPr>
      </w:pPr>
    </w:p>
    <w:p w:rsidR="0066599E" w:rsidRPr="0066599E" w:rsidRDefault="0066599E" w:rsidP="0066599E">
      <w:pPr>
        <w:pStyle w:val="Zhlav"/>
        <w:tabs>
          <w:tab w:val="clear" w:pos="4536"/>
          <w:tab w:val="clear" w:pos="9072"/>
        </w:tabs>
        <w:rPr>
          <w:sz w:val="18"/>
          <w:szCs w:val="18"/>
        </w:rPr>
      </w:pPr>
      <w:r w:rsidRPr="0066599E">
        <w:rPr>
          <w:sz w:val="18"/>
          <w:szCs w:val="18"/>
        </w:rPr>
        <w:t>Hlavní projektant</w:t>
      </w:r>
      <w:r w:rsidRPr="0066599E">
        <w:rPr>
          <w:sz w:val="18"/>
          <w:szCs w:val="18"/>
        </w:rPr>
        <w:tab/>
      </w:r>
      <w:r w:rsidRPr="0066599E">
        <w:rPr>
          <w:sz w:val="18"/>
          <w:szCs w:val="18"/>
        </w:rPr>
        <w:tab/>
      </w:r>
      <w:r w:rsidRPr="0066599E">
        <w:rPr>
          <w:sz w:val="18"/>
          <w:szCs w:val="18"/>
        </w:rPr>
        <w:tab/>
      </w:r>
      <w:r w:rsidRPr="0066599E">
        <w:rPr>
          <w:sz w:val="18"/>
          <w:szCs w:val="18"/>
        </w:rPr>
        <w:tab/>
      </w:r>
      <w:r w:rsidRPr="0066599E">
        <w:rPr>
          <w:sz w:val="18"/>
          <w:szCs w:val="18"/>
        </w:rPr>
        <w:tab/>
        <w:t xml:space="preserve">Ing. Štěpán </w:t>
      </w:r>
      <w:proofErr w:type="spellStart"/>
      <w:r w:rsidRPr="0066599E">
        <w:rPr>
          <w:sz w:val="18"/>
          <w:szCs w:val="18"/>
        </w:rPr>
        <w:t>Šňupárek</w:t>
      </w:r>
      <w:proofErr w:type="spellEnd"/>
      <w:r w:rsidRPr="0066599E">
        <w:rPr>
          <w:sz w:val="18"/>
          <w:szCs w:val="18"/>
        </w:rPr>
        <w:t xml:space="preserve"> – projekce</w:t>
      </w:r>
    </w:p>
    <w:p w:rsidR="0066599E" w:rsidRPr="0066599E" w:rsidRDefault="0066599E" w:rsidP="0066599E">
      <w:pPr>
        <w:pStyle w:val="Zhlav"/>
        <w:tabs>
          <w:tab w:val="clear" w:pos="4536"/>
          <w:tab w:val="clear" w:pos="9072"/>
        </w:tabs>
        <w:ind w:left="3619" w:firstLine="635"/>
        <w:rPr>
          <w:sz w:val="18"/>
          <w:szCs w:val="18"/>
        </w:rPr>
      </w:pPr>
      <w:r w:rsidRPr="0066599E">
        <w:rPr>
          <w:sz w:val="18"/>
          <w:szCs w:val="18"/>
        </w:rPr>
        <w:t>30. dubna 14/2034</w:t>
      </w:r>
    </w:p>
    <w:p w:rsidR="0066599E" w:rsidRPr="0066599E" w:rsidRDefault="0066599E" w:rsidP="0066599E">
      <w:pPr>
        <w:tabs>
          <w:tab w:val="num" w:pos="0"/>
        </w:tabs>
        <w:rPr>
          <w:sz w:val="18"/>
          <w:szCs w:val="18"/>
        </w:rPr>
      </w:pPr>
      <w:r w:rsidRPr="0066599E">
        <w:rPr>
          <w:sz w:val="18"/>
          <w:szCs w:val="18"/>
        </w:rPr>
        <w:tab/>
      </w:r>
      <w:r w:rsidRPr="0066599E">
        <w:rPr>
          <w:sz w:val="18"/>
          <w:szCs w:val="18"/>
        </w:rPr>
        <w:tab/>
      </w:r>
      <w:r w:rsidRPr="0066599E">
        <w:rPr>
          <w:sz w:val="18"/>
          <w:szCs w:val="18"/>
        </w:rPr>
        <w:tab/>
      </w:r>
      <w:r w:rsidRPr="0066599E">
        <w:rPr>
          <w:sz w:val="18"/>
          <w:szCs w:val="18"/>
        </w:rPr>
        <w:tab/>
      </w:r>
      <w:r w:rsidRPr="0066599E">
        <w:rPr>
          <w:sz w:val="18"/>
          <w:szCs w:val="18"/>
        </w:rPr>
        <w:tab/>
      </w:r>
      <w:r w:rsidRPr="0066599E">
        <w:rPr>
          <w:sz w:val="18"/>
          <w:szCs w:val="18"/>
        </w:rPr>
        <w:tab/>
        <w:t xml:space="preserve">702 00 Ostrava  </w:t>
      </w:r>
    </w:p>
    <w:p w:rsidR="0066599E" w:rsidRDefault="0066599E" w:rsidP="0066599E">
      <w:pPr>
        <w:tabs>
          <w:tab w:val="num" w:pos="0"/>
        </w:tabs>
        <w:rPr>
          <w:sz w:val="18"/>
          <w:szCs w:val="18"/>
        </w:rPr>
      </w:pPr>
      <w:r w:rsidRPr="0066599E">
        <w:rPr>
          <w:sz w:val="18"/>
          <w:szCs w:val="18"/>
        </w:rPr>
        <w:tab/>
      </w:r>
      <w:r w:rsidRPr="0066599E">
        <w:rPr>
          <w:sz w:val="18"/>
          <w:szCs w:val="18"/>
        </w:rPr>
        <w:tab/>
      </w:r>
      <w:r w:rsidRPr="0066599E">
        <w:rPr>
          <w:sz w:val="18"/>
          <w:szCs w:val="18"/>
        </w:rPr>
        <w:tab/>
      </w:r>
      <w:r w:rsidRPr="0066599E">
        <w:rPr>
          <w:sz w:val="18"/>
          <w:szCs w:val="18"/>
        </w:rPr>
        <w:tab/>
      </w:r>
      <w:r w:rsidRPr="0066599E">
        <w:rPr>
          <w:sz w:val="18"/>
          <w:szCs w:val="18"/>
        </w:rPr>
        <w:tab/>
      </w:r>
      <w:r w:rsidRPr="0066599E">
        <w:rPr>
          <w:sz w:val="18"/>
          <w:szCs w:val="18"/>
        </w:rPr>
        <w:tab/>
        <w:t>ČKAIT : 1103489</w:t>
      </w:r>
    </w:p>
    <w:p w:rsidR="0066599E" w:rsidRDefault="0066599E" w:rsidP="0066599E">
      <w:pPr>
        <w:tabs>
          <w:tab w:val="num" w:pos="0"/>
        </w:tabs>
        <w:rPr>
          <w:sz w:val="18"/>
          <w:szCs w:val="18"/>
        </w:rPr>
      </w:pPr>
    </w:p>
    <w:p w:rsidR="0066599E" w:rsidRDefault="0066599E" w:rsidP="0066599E">
      <w:pPr>
        <w:tabs>
          <w:tab w:val="num" w:pos="0"/>
        </w:tabs>
        <w:rPr>
          <w:sz w:val="18"/>
          <w:szCs w:val="18"/>
        </w:rPr>
      </w:pPr>
    </w:p>
    <w:p w:rsidR="0066599E" w:rsidRDefault="0066599E" w:rsidP="0066599E">
      <w:pPr>
        <w:tabs>
          <w:tab w:val="num" w:pos="0"/>
        </w:tabs>
        <w:rPr>
          <w:sz w:val="18"/>
          <w:szCs w:val="18"/>
        </w:rPr>
      </w:pPr>
    </w:p>
    <w:p w:rsidR="00CC4735" w:rsidRDefault="00CC4735" w:rsidP="0066599E">
      <w:pPr>
        <w:tabs>
          <w:tab w:val="num" w:pos="0"/>
        </w:tabs>
        <w:rPr>
          <w:sz w:val="18"/>
          <w:szCs w:val="18"/>
        </w:rPr>
      </w:pPr>
    </w:p>
    <w:p w:rsidR="00605377" w:rsidRDefault="00605377" w:rsidP="0066599E">
      <w:pPr>
        <w:tabs>
          <w:tab w:val="num" w:pos="0"/>
        </w:tabs>
        <w:rPr>
          <w:sz w:val="18"/>
          <w:szCs w:val="18"/>
        </w:rPr>
      </w:pPr>
    </w:p>
    <w:p w:rsidR="00605377" w:rsidRDefault="00605377" w:rsidP="0066599E">
      <w:pPr>
        <w:tabs>
          <w:tab w:val="num" w:pos="0"/>
        </w:tabs>
        <w:rPr>
          <w:sz w:val="18"/>
          <w:szCs w:val="18"/>
        </w:rPr>
      </w:pPr>
    </w:p>
    <w:p w:rsidR="0066599E" w:rsidRPr="0066599E" w:rsidRDefault="0066599E" w:rsidP="0066599E">
      <w:pPr>
        <w:tabs>
          <w:tab w:val="num" w:pos="0"/>
        </w:tabs>
        <w:rPr>
          <w:sz w:val="18"/>
          <w:szCs w:val="18"/>
        </w:rPr>
      </w:pPr>
    </w:p>
    <w:p w:rsidR="00F56860" w:rsidRPr="0066599E" w:rsidRDefault="00F56860" w:rsidP="00F56860">
      <w:pPr>
        <w:rPr>
          <w:rFonts w:ascii="Arial" w:hAnsi="Arial" w:cs="Arial"/>
          <w:b/>
          <w:bCs/>
          <w:sz w:val="18"/>
          <w:szCs w:val="18"/>
          <w:u w:val="single"/>
        </w:rPr>
      </w:pPr>
    </w:p>
    <w:p w:rsidR="007A25B1" w:rsidRPr="007A25B1" w:rsidRDefault="008D73CD" w:rsidP="007A25B1">
      <w:pPr>
        <w:pStyle w:val="Obsah1"/>
        <w:tabs>
          <w:tab w:val="left" w:pos="480"/>
          <w:tab w:val="right" w:leader="dot" w:pos="9628"/>
        </w:tabs>
        <w:spacing w:before="0" w:after="0"/>
        <w:rPr>
          <w:rFonts w:eastAsiaTheme="minorEastAsia" w:cstheme="minorBidi"/>
          <w:b w:val="0"/>
          <w:bCs w:val="0"/>
          <w:caps w:val="0"/>
          <w:noProof/>
          <w:sz w:val="18"/>
          <w:szCs w:val="18"/>
        </w:rPr>
      </w:pPr>
      <w:r w:rsidRPr="007A25B1">
        <w:rPr>
          <w:rFonts w:cs="Arial"/>
          <w:sz w:val="18"/>
          <w:szCs w:val="18"/>
        </w:rPr>
        <w:fldChar w:fldCharType="begin"/>
      </w:r>
      <w:r w:rsidR="00661396" w:rsidRPr="007A25B1">
        <w:rPr>
          <w:rFonts w:cs="Arial"/>
          <w:sz w:val="18"/>
          <w:szCs w:val="18"/>
        </w:rPr>
        <w:instrText xml:space="preserve"> TOC \o "1-3" \h \z \u </w:instrText>
      </w:r>
      <w:r w:rsidRPr="007A25B1">
        <w:rPr>
          <w:rFonts w:cs="Arial"/>
          <w:sz w:val="18"/>
          <w:szCs w:val="18"/>
        </w:rPr>
        <w:fldChar w:fldCharType="separate"/>
      </w:r>
      <w:hyperlink w:anchor="_Toc80696426" w:history="1">
        <w:r w:rsidR="007A25B1" w:rsidRPr="007A25B1">
          <w:rPr>
            <w:rStyle w:val="Hypertextovodkaz"/>
            <w:noProof/>
            <w:sz w:val="18"/>
            <w:szCs w:val="18"/>
          </w:rPr>
          <w:t>b</w:t>
        </w:r>
        <w:r w:rsidR="007A25B1" w:rsidRPr="007A25B1">
          <w:rPr>
            <w:rFonts w:eastAsiaTheme="minorEastAsia" w:cstheme="minorBidi"/>
            <w:b w:val="0"/>
            <w:bCs w:val="0"/>
            <w:caps w:val="0"/>
            <w:noProof/>
            <w:sz w:val="18"/>
            <w:szCs w:val="18"/>
          </w:rPr>
          <w:tab/>
        </w:r>
        <w:r w:rsidR="007A25B1" w:rsidRPr="007A25B1">
          <w:rPr>
            <w:rStyle w:val="Hypertextovodkaz"/>
            <w:noProof/>
            <w:sz w:val="18"/>
            <w:szCs w:val="18"/>
          </w:rPr>
          <w:t>STRUKTUROVANÁ KABELÁŽ</w:t>
        </w:r>
        <w:r w:rsidR="007A25B1" w:rsidRPr="007A25B1">
          <w:rPr>
            <w:noProof/>
            <w:webHidden/>
            <w:sz w:val="18"/>
            <w:szCs w:val="18"/>
          </w:rPr>
          <w:tab/>
        </w:r>
        <w:r w:rsidR="007A25B1" w:rsidRPr="007A25B1">
          <w:rPr>
            <w:noProof/>
            <w:webHidden/>
            <w:sz w:val="18"/>
            <w:szCs w:val="18"/>
          </w:rPr>
          <w:fldChar w:fldCharType="begin"/>
        </w:r>
        <w:r w:rsidR="007A25B1" w:rsidRPr="007A25B1">
          <w:rPr>
            <w:noProof/>
            <w:webHidden/>
            <w:sz w:val="18"/>
            <w:szCs w:val="18"/>
          </w:rPr>
          <w:instrText xml:space="preserve"> PAGEREF _Toc80696426 \h </w:instrText>
        </w:r>
        <w:r w:rsidR="007A25B1" w:rsidRPr="007A25B1">
          <w:rPr>
            <w:noProof/>
            <w:webHidden/>
            <w:sz w:val="18"/>
            <w:szCs w:val="18"/>
          </w:rPr>
        </w:r>
        <w:r w:rsidR="007A25B1" w:rsidRPr="007A25B1">
          <w:rPr>
            <w:noProof/>
            <w:webHidden/>
            <w:sz w:val="18"/>
            <w:szCs w:val="18"/>
          </w:rPr>
          <w:fldChar w:fldCharType="separate"/>
        </w:r>
        <w:r w:rsidR="00A66BF7">
          <w:rPr>
            <w:noProof/>
            <w:webHidden/>
            <w:sz w:val="18"/>
            <w:szCs w:val="18"/>
          </w:rPr>
          <w:t>4</w:t>
        </w:r>
        <w:r w:rsidR="007A25B1"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27" w:history="1">
        <w:r w:rsidRPr="007A25B1">
          <w:rPr>
            <w:rStyle w:val="Hypertextovodkaz"/>
            <w:noProof/>
            <w:sz w:val="18"/>
            <w:szCs w:val="18"/>
          </w:rPr>
          <w:t>b.1</w:t>
        </w:r>
        <w:r w:rsidRPr="007A25B1">
          <w:rPr>
            <w:rFonts w:eastAsiaTheme="minorEastAsia" w:cstheme="minorBidi"/>
            <w:smallCaps w:val="0"/>
            <w:noProof/>
            <w:sz w:val="18"/>
            <w:szCs w:val="18"/>
          </w:rPr>
          <w:tab/>
        </w:r>
        <w:r w:rsidRPr="007A25B1">
          <w:rPr>
            <w:rStyle w:val="Hypertextovodkaz"/>
            <w:noProof/>
            <w:sz w:val="18"/>
            <w:szCs w:val="18"/>
          </w:rPr>
          <w:t>ÚVOD - Technické údaje</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_Toc80696427 \h </w:instrText>
        </w:r>
        <w:r w:rsidRPr="007A25B1">
          <w:rPr>
            <w:noProof/>
            <w:webHidden/>
            <w:sz w:val="18"/>
            <w:szCs w:val="18"/>
          </w:rPr>
        </w:r>
        <w:r w:rsidRPr="007A25B1">
          <w:rPr>
            <w:noProof/>
            <w:webHidden/>
            <w:sz w:val="18"/>
            <w:szCs w:val="18"/>
          </w:rPr>
          <w:fldChar w:fldCharType="separate"/>
        </w:r>
        <w:r w:rsidR="00A66BF7">
          <w:rPr>
            <w:noProof/>
            <w:webHidden/>
            <w:sz w:val="18"/>
            <w:szCs w:val="18"/>
          </w:rPr>
          <w:t>4</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28" w:history="1">
        <w:r w:rsidRPr="007A25B1">
          <w:rPr>
            <w:rStyle w:val="Hypertextovodkaz"/>
            <w:noProof/>
            <w:sz w:val="18"/>
            <w:szCs w:val="18"/>
          </w:rPr>
          <w:t>b.2</w:t>
        </w:r>
        <w:r w:rsidRPr="007A25B1">
          <w:rPr>
            <w:rFonts w:eastAsiaTheme="minorEastAsia" w:cstheme="minorBidi"/>
            <w:smallCaps w:val="0"/>
            <w:noProof/>
            <w:sz w:val="18"/>
            <w:szCs w:val="18"/>
          </w:rPr>
          <w:tab/>
        </w:r>
        <w:r w:rsidRPr="007A25B1">
          <w:rPr>
            <w:rStyle w:val="Hypertextovodkaz"/>
            <w:noProof/>
            <w:sz w:val="18"/>
            <w:szCs w:val="18"/>
          </w:rPr>
          <w:t>PODKLADY</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_Toc80696428 \h </w:instrText>
        </w:r>
        <w:r w:rsidRPr="007A25B1">
          <w:rPr>
            <w:noProof/>
            <w:webHidden/>
            <w:sz w:val="18"/>
            <w:szCs w:val="18"/>
          </w:rPr>
        </w:r>
        <w:r w:rsidRPr="007A25B1">
          <w:rPr>
            <w:noProof/>
            <w:webHidden/>
            <w:sz w:val="18"/>
            <w:szCs w:val="18"/>
          </w:rPr>
          <w:fldChar w:fldCharType="separate"/>
        </w:r>
        <w:r w:rsidR="00A66BF7">
          <w:rPr>
            <w:noProof/>
            <w:webHidden/>
            <w:sz w:val="18"/>
            <w:szCs w:val="18"/>
          </w:rPr>
          <w:t>4</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29" w:history="1">
        <w:r w:rsidRPr="007A25B1">
          <w:rPr>
            <w:rStyle w:val="Hypertextovodkaz"/>
            <w:noProof/>
            <w:sz w:val="18"/>
            <w:szCs w:val="18"/>
          </w:rPr>
          <w:t>b.3</w:t>
        </w:r>
        <w:r w:rsidRPr="007A25B1">
          <w:rPr>
            <w:rFonts w:eastAsiaTheme="minorEastAsia" w:cstheme="minorBidi"/>
            <w:smallCaps w:val="0"/>
            <w:noProof/>
            <w:sz w:val="18"/>
            <w:szCs w:val="18"/>
          </w:rPr>
          <w:tab/>
        </w:r>
        <w:r w:rsidRPr="007A25B1">
          <w:rPr>
            <w:rStyle w:val="Hypertextovodkaz"/>
            <w:noProof/>
            <w:sz w:val="18"/>
            <w:szCs w:val="18"/>
          </w:rPr>
          <w:t>OCHRANA A BEZPEČNOST</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_Toc80696429 \h </w:instrText>
        </w:r>
        <w:r w:rsidRPr="007A25B1">
          <w:rPr>
            <w:noProof/>
            <w:webHidden/>
            <w:sz w:val="18"/>
            <w:szCs w:val="18"/>
          </w:rPr>
        </w:r>
        <w:r w:rsidRPr="007A25B1">
          <w:rPr>
            <w:noProof/>
            <w:webHidden/>
            <w:sz w:val="18"/>
            <w:szCs w:val="18"/>
          </w:rPr>
          <w:fldChar w:fldCharType="separate"/>
        </w:r>
        <w:r w:rsidR="00A66BF7">
          <w:rPr>
            <w:noProof/>
            <w:webHidden/>
            <w:sz w:val="18"/>
            <w:szCs w:val="18"/>
          </w:rPr>
          <w:t>4</w:t>
        </w:r>
        <w:r w:rsidRPr="007A25B1">
          <w:rPr>
            <w:noProof/>
            <w:webHidden/>
            <w:sz w:val="18"/>
            <w:szCs w:val="18"/>
          </w:rPr>
          <w:fldChar w:fldCharType="end"/>
        </w:r>
      </w:hyperlink>
    </w:p>
    <w:p w:rsidR="007A25B1" w:rsidRPr="007A25B1" w:rsidRDefault="007A25B1" w:rsidP="007A25B1">
      <w:pPr>
        <w:pStyle w:val="Obsah1"/>
        <w:tabs>
          <w:tab w:val="left" w:pos="480"/>
          <w:tab w:val="right" w:leader="dot" w:pos="9628"/>
        </w:tabs>
        <w:spacing w:before="0" w:after="0"/>
        <w:rPr>
          <w:rFonts w:eastAsiaTheme="minorEastAsia" w:cstheme="minorBidi"/>
          <w:b w:val="0"/>
          <w:bCs w:val="0"/>
          <w:caps w:val="0"/>
          <w:noProof/>
          <w:sz w:val="18"/>
          <w:szCs w:val="18"/>
        </w:rPr>
      </w:pPr>
      <w:hyperlink w:anchor="_Toc80696430" w:history="1">
        <w:r w:rsidRPr="007A25B1">
          <w:rPr>
            <w:rStyle w:val="Hypertextovodkaz"/>
            <w:noProof/>
            <w:sz w:val="18"/>
            <w:szCs w:val="18"/>
          </w:rPr>
          <w:t>c</w:t>
        </w:r>
        <w:r w:rsidRPr="007A25B1">
          <w:rPr>
            <w:rFonts w:eastAsiaTheme="minorEastAsia" w:cstheme="minorBidi"/>
            <w:b w:val="0"/>
            <w:bCs w:val="0"/>
            <w:caps w:val="0"/>
            <w:noProof/>
            <w:sz w:val="18"/>
            <w:szCs w:val="18"/>
          </w:rPr>
          <w:tab/>
        </w:r>
        <w:r w:rsidRPr="007A25B1">
          <w:rPr>
            <w:rStyle w:val="Hypertextovodkaz"/>
            <w:noProof/>
            <w:sz w:val="18"/>
            <w:szCs w:val="18"/>
          </w:rPr>
          <w:t>TECHNICKÉ ŘEŠENÍ SK</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_Toc80696430 \h </w:instrText>
        </w:r>
        <w:r w:rsidRPr="007A25B1">
          <w:rPr>
            <w:noProof/>
            <w:webHidden/>
            <w:sz w:val="18"/>
            <w:szCs w:val="18"/>
          </w:rPr>
        </w:r>
        <w:r w:rsidRPr="007A25B1">
          <w:rPr>
            <w:noProof/>
            <w:webHidden/>
            <w:sz w:val="18"/>
            <w:szCs w:val="18"/>
          </w:rPr>
          <w:fldChar w:fldCharType="separate"/>
        </w:r>
        <w:r w:rsidR="00A66BF7">
          <w:rPr>
            <w:noProof/>
            <w:webHidden/>
            <w:sz w:val="18"/>
            <w:szCs w:val="18"/>
          </w:rPr>
          <w:t>4</w:t>
        </w:r>
        <w:r w:rsidRPr="007A25B1">
          <w:rPr>
            <w:noProof/>
            <w:webHidden/>
            <w:sz w:val="18"/>
            <w:szCs w:val="18"/>
          </w:rPr>
          <w:fldChar w:fldCharType="end"/>
        </w:r>
      </w:hyperlink>
    </w:p>
    <w:p w:rsidR="007A25B1" w:rsidRPr="007A25B1" w:rsidRDefault="007A25B1">
      <w:pPr>
        <w:pStyle w:val="Obsah3"/>
        <w:tabs>
          <w:tab w:val="left" w:pos="1200"/>
          <w:tab w:val="right" w:leader="dot" w:pos="9628"/>
        </w:tabs>
        <w:rPr>
          <w:rFonts w:ascii="Arial Narrow" w:eastAsiaTheme="minorEastAsia" w:hAnsi="Arial Narrow" w:cstheme="minorBidi"/>
          <w:i w:val="0"/>
          <w:iCs w:val="0"/>
          <w:noProof/>
          <w:sz w:val="18"/>
          <w:szCs w:val="18"/>
        </w:rPr>
      </w:pPr>
      <w:hyperlink w:anchor="_Toc80696431" w:history="1">
        <w:r w:rsidRPr="007A25B1">
          <w:rPr>
            <w:rStyle w:val="Hypertextovodkaz"/>
            <w:rFonts w:ascii="Arial Narrow" w:hAnsi="Arial Narrow"/>
            <w:noProof/>
            <w:sz w:val="18"/>
            <w:szCs w:val="18"/>
          </w:rPr>
          <w:t>c.1.1</w:t>
        </w:r>
        <w:r w:rsidRPr="007A25B1">
          <w:rPr>
            <w:rFonts w:ascii="Arial Narrow" w:eastAsiaTheme="minorEastAsia" w:hAnsi="Arial Narrow" w:cstheme="minorBidi"/>
            <w:i w:val="0"/>
            <w:iCs w:val="0"/>
            <w:noProof/>
            <w:sz w:val="18"/>
            <w:szCs w:val="18"/>
          </w:rPr>
          <w:tab/>
        </w:r>
        <w:r w:rsidRPr="007A25B1">
          <w:rPr>
            <w:rStyle w:val="Hypertextovodkaz"/>
            <w:rFonts w:ascii="Arial Narrow" w:hAnsi="Arial Narrow"/>
            <w:noProof/>
            <w:sz w:val="18"/>
            <w:szCs w:val="18"/>
          </w:rPr>
          <w:t>Technologie SK</w:t>
        </w:r>
        <w:r w:rsidRPr="007A25B1">
          <w:rPr>
            <w:rFonts w:ascii="Arial Narrow" w:hAnsi="Arial Narrow"/>
            <w:noProof/>
            <w:webHidden/>
            <w:sz w:val="18"/>
            <w:szCs w:val="18"/>
          </w:rPr>
          <w:tab/>
        </w:r>
        <w:r w:rsidRPr="007A25B1">
          <w:rPr>
            <w:rFonts w:ascii="Arial Narrow" w:hAnsi="Arial Narrow"/>
            <w:noProof/>
            <w:webHidden/>
            <w:sz w:val="18"/>
            <w:szCs w:val="18"/>
          </w:rPr>
          <w:fldChar w:fldCharType="begin"/>
        </w:r>
        <w:r w:rsidRPr="007A25B1">
          <w:rPr>
            <w:rFonts w:ascii="Arial Narrow" w:hAnsi="Arial Narrow"/>
            <w:noProof/>
            <w:webHidden/>
            <w:sz w:val="18"/>
            <w:szCs w:val="18"/>
          </w:rPr>
          <w:instrText xml:space="preserve"> PAGEREF _Toc80696431 \h </w:instrText>
        </w:r>
        <w:r w:rsidRPr="007A25B1">
          <w:rPr>
            <w:rFonts w:ascii="Arial Narrow" w:hAnsi="Arial Narrow"/>
            <w:noProof/>
            <w:webHidden/>
            <w:sz w:val="18"/>
            <w:szCs w:val="18"/>
          </w:rPr>
        </w:r>
        <w:r w:rsidRPr="007A25B1">
          <w:rPr>
            <w:rFonts w:ascii="Arial Narrow" w:hAnsi="Arial Narrow"/>
            <w:noProof/>
            <w:webHidden/>
            <w:sz w:val="18"/>
            <w:szCs w:val="18"/>
          </w:rPr>
          <w:fldChar w:fldCharType="separate"/>
        </w:r>
        <w:r w:rsidR="00A66BF7">
          <w:rPr>
            <w:rFonts w:ascii="Arial Narrow" w:hAnsi="Arial Narrow"/>
            <w:noProof/>
            <w:webHidden/>
            <w:sz w:val="18"/>
            <w:szCs w:val="18"/>
          </w:rPr>
          <w:t>4</w:t>
        </w:r>
        <w:r w:rsidRPr="007A25B1">
          <w:rPr>
            <w:rFonts w:ascii="Arial Narrow" w:hAnsi="Arial Narrow"/>
            <w:noProof/>
            <w:webHidden/>
            <w:sz w:val="18"/>
            <w:szCs w:val="18"/>
          </w:rPr>
          <w:fldChar w:fldCharType="end"/>
        </w:r>
      </w:hyperlink>
    </w:p>
    <w:p w:rsidR="007A25B1" w:rsidRPr="007A25B1" w:rsidRDefault="007A25B1">
      <w:pPr>
        <w:pStyle w:val="Obsah3"/>
        <w:tabs>
          <w:tab w:val="left" w:pos="1200"/>
          <w:tab w:val="right" w:leader="dot" w:pos="9628"/>
        </w:tabs>
        <w:rPr>
          <w:rFonts w:ascii="Arial Narrow" w:eastAsiaTheme="minorEastAsia" w:hAnsi="Arial Narrow" w:cstheme="minorBidi"/>
          <w:i w:val="0"/>
          <w:iCs w:val="0"/>
          <w:noProof/>
          <w:sz w:val="18"/>
          <w:szCs w:val="18"/>
        </w:rPr>
      </w:pPr>
      <w:hyperlink w:anchor="_Toc80696432" w:history="1">
        <w:r w:rsidRPr="007A25B1">
          <w:rPr>
            <w:rStyle w:val="Hypertextovodkaz"/>
            <w:rFonts w:ascii="Arial Narrow" w:hAnsi="Arial Narrow"/>
            <w:noProof/>
            <w:sz w:val="18"/>
            <w:szCs w:val="18"/>
          </w:rPr>
          <w:t>c.1.2</w:t>
        </w:r>
        <w:r w:rsidRPr="007A25B1">
          <w:rPr>
            <w:rFonts w:ascii="Arial Narrow" w:eastAsiaTheme="minorEastAsia" w:hAnsi="Arial Narrow" w:cstheme="minorBidi"/>
            <w:i w:val="0"/>
            <w:iCs w:val="0"/>
            <w:noProof/>
            <w:sz w:val="18"/>
            <w:szCs w:val="18"/>
          </w:rPr>
          <w:tab/>
        </w:r>
        <w:r w:rsidRPr="007A25B1">
          <w:rPr>
            <w:rStyle w:val="Hypertextovodkaz"/>
            <w:rFonts w:ascii="Arial Narrow" w:hAnsi="Arial Narrow"/>
            <w:noProof/>
            <w:sz w:val="18"/>
            <w:szCs w:val="18"/>
          </w:rPr>
          <w:t>Provedení kabeláží</w:t>
        </w:r>
        <w:r w:rsidRPr="007A25B1">
          <w:rPr>
            <w:rFonts w:ascii="Arial Narrow" w:hAnsi="Arial Narrow"/>
            <w:noProof/>
            <w:webHidden/>
            <w:sz w:val="18"/>
            <w:szCs w:val="18"/>
          </w:rPr>
          <w:tab/>
        </w:r>
        <w:r w:rsidRPr="007A25B1">
          <w:rPr>
            <w:rFonts w:ascii="Arial Narrow" w:hAnsi="Arial Narrow"/>
            <w:noProof/>
            <w:webHidden/>
            <w:sz w:val="18"/>
            <w:szCs w:val="18"/>
          </w:rPr>
          <w:fldChar w:fldCharType="begin"/>
        </w:r>
        <w:r w:rsidRPr="007A25B1">
          <w:rPr>
            <w:rFonts w:ascii="Arial Narrow" w:hAnsi="Arial Narrow"/>
            <w:noProof/>
            <w:webHidden/>
            <w:sz w:val="18"/>
            <w:szCs w:val="18"/>
          </w:rPr>
          <w:instrText xml:space="preserve"> PAGEREF _Toc80696432 \h </w:instrText>
        </w:r>
        <w:r w:rsidRPr="007A25B1">
          <w:rPr>
            <w:rFonts w:ascii="Arial Narrow" w:hAnsi="Arial Narrow"/>
            <w:noProof/>
            <w:webHidden/>
            <w:sz w:val="18"/>
            <w:szCs w:val="18"/>
          </w:rPr>
        </w:r>
        <w:r w:rsidRPr="007A25B1">
          <w:rPr>
            <w:rFonts w:ascii="Arial Narrow" w:hAnsi="Arial Narrow"/>
            <w:noProof/>
            <w:webHidden/>
            <w:sz w:val="18"/>
            <w:szCs w:val="18"/>
          </w:rPr>
          <w:fldChar w:fldCharType="separate"/>
        </w:r>
        <w:r w:rsidR="00A66BF7">
          <w:rPr>
            <w:rFonts w:ascii="Arial Narrow" w:hAnsi="Arial Narrow"/>
            <w:noProof/>
            <w:webHidden/>
            <w:sz w:val="18"/>
            <w:szCs w:val="18"/>
          </w:rPr>
          <w:t>5</w:t>
        </w:r>
        <w:r w:rsidRPr="007A25B1">
          <w:rPr>
            <w:rFonts w:ascii="Arial Narrow" w:hAnsi="Arial Narrow"/>
            <w:noProof/>
            <w:webHidden/>
            <w:sz w:val="18"/>
            <w:szCs w:val="18"/>
          </w:rPr>
          <w:fldChar w:fldCharType="end"/>
        </w:r>
      </w:hyperlink>
    </w:p>
    <w:p w:rsidR="007A25B1" w:rsidRPr="007A25B1" w:rsidRDefault="007A25B1">
      <w:pPr>
        <w:pStyle w:val="Obsah3"/>
        <w:tabs>
          <w:tab w:val="left" w:pos="1200"/>
          <w:tab w:val="right" w:leader="dot" w:pos="9628"/>
        </w:tabs>
        <w:rPr>
          <w:rFonts w:ascii="Arial Narrow" w:eastAsiaTheme="minorEastAsia" w:hAnsi="Arial Narrow" w:cstheme="minorBidi"/>
          <w:i w:val="0"/>
          <w:iCs w:val="0"/>
          <w:noProof/>
          <w:sz w:val="18"/>
          <w:szCs w:val="18"/>
        </w:rPr>
      </w:pPr>
      <w:hyperlink w:anchor="_Toc80696433" w:history="1">
        <w:r w:rsidRPr="007A25B1">
          <w:rPr>
            <w:rStyle w:val="Hypertextovodkaz"/>
            <w:rFonts w:ascii="Arial Narrow" w:hAnsi="Arial Narrow"/>
            <w:noProof/>
            <w:sz w:val="18"/>
            <w:szCs w:val="18"/>
          </w:rPr>
          <w:t>c.1.3</w:t>
        </w:r>
        <w:r w:rsidRPr="007A25B1">
          <w:rPr>
            <w:rFonts w:ascii="Arial Narrow" w:eastAsiaTheme="minorEastAsia" w:hAnsi="Arial Narrow" w:cstheme="minorBidi"/>
            <w:i w:val="0"/>
            <w:iCs w:val="0"/>
            <w:noProof/>
            <w:sz w:val="18"/>
            <w:szCs w:val="18"/>
          </w:rPr>
          <w:tab/>
        </w:r>
        <w:r w:rsidRPr="007A25B1">
          <w:rPr>
            <w:rStyle w:val="Hypertextovodkaz"/>
            <w:rFonts w:ascii="Arial Narrow" w:hAnsi="Arial Narrow"/>
            <w:noProof/>
            <w:sz w:val="18"/>
            <w:szCs w:val="18"/>
          </w:rPr>
          <w:t>Požadavky na požární ucpávky</w:t>
        </w:r>
        <w:r w:rsidRPr="007A25B1">
          <w:rPr>
            <w:rFonts w:ascii="Arial Narrow" w:hAnsi="Arial Narrow"/>
            <w:noProof/>
            <w:webHidden/>
            <w:sz w:val="18"/>
            <w:szCs w:val="18"/>
          </w:rPr>
          <w:tab/>
        </w:r>
        <w:r w:rsidRPr="007A25B1">
          <w:rPr>
            <w:rFonts w:ascii="Arial Narrow" w:hAnsi="Arial Narrow"/>
            <w:noProof/>
            <w:webHidden/>
            <w:sz w:val="18"/>
            <w:szCs w:val="18"/>
          </w:rPr>
          <w:fldChar w:fldCharType="begin"/>
        </w:r>
        <w:r w:rsidRPr="007A25B1">
          <w:rPr>
            <w:rFonts w:ascii="Arial Narrow" w:hAnsi="Arial Narrow"/>
            <w:noProof/>
            <w:webHidden/>
            <w:sz w:val="18"/>
            <w:szCs w:val="18"/>
          </w:rPr>
          <w:instrText xml:space="preserve"> PAGEREF _Toc80696433 \h </w:instrText>
        </w:r>
        <w:r w:rsidRPr="007A25B1">
          <w:rPr>
            <w:rFonts w:ascii="Arial Narrow" w:hAnsi="Arial Narrow"/>
            <w:noProof/>
            <w:webHidden/>
            <w:sz w:val="18"/>
            <w:szCs w:val="18"/>
          </w:rPr>
        </w:r>
        <w:r w:rsidRPr="007A25B1">
          <w:rPr>
            <w:rFonts w:ascii="Arial Narrow" w:hAnsi="Arial Narrow"/>
            <w:noProof/>
            <w:webHidden/>
            <w:sz w:val="18"/>
            <w:szCs w:val="18"/>
          </w:rPr>
          <w:fldChar w:fldCharType="separate"/>
        </w:r>
        <w:r w:rsidR="00A66BF7">
          <w:rPr>
            <w:rFonts w:ascii="Arial Narrow" w:hAnsi="Arial Narrow"/>
            <w:noProof/>
            <w:webHidden/>
            <w:sz w:val="18"/>
            <w:szCs w:val="18"/>
          </w:rPr>
          <w:t>6</w:t>
        </w:r>
        <w:r w:rsidRPr="007A25B1">
          <w:rPr>
            <w:rFonts w:ascii="Arial Narrow" w:hAnsi="Arial Narrow"/>
            <w:noProof/>
            <w:webHidden/>
            <w:sz w:val="18"/>
            <w:szCs w:val="18"/>
          </w:rPr>
          <w:fldChar w:fldCharType="end"/>
        </w:r>
      </w:hyperlink>
    </w:p>
    <w:p w:rsidR="007A25B1" w:rsidRPr="007A25B1" w:rsidRDefault="007A25B1">
      <w:pPr>
        <w:pStyle w:val="Obsah3"/>
        <w:tabs>
          <w:tab w:val="left" w:pos="1200"/>
          <w:tab w:val="right" w:leader="dot" w:pos="9628"/>
        </w:tabs>
        <w:rPr>
          <w:rFonts w:ascii="Arial Narrow" w:eastAsiaTheme="minorEastAsia" w:hAnsi="Arial Narrow" w:cstheme="minorBidi"/>
          <w:i w:val="0"/>
          <w:iCs w:val="0"/>
          <w:noProof/>
          <w:sz w:val="18"/>
          <w:szCs w:val="18"/>
        </w:rPr>
      </w:pPr>
      <w:hyperlink w:anchor="_Toc80696434" w:history="1">
        <w:r w:rsidRPr="007A25B1">
          <w:rPr>
            <w:rStyle w:val="Hypertextovodkaz"/>
            <w:rFonts w:ascii="Arial Narrow" w:hAnsi="Arial Narrow"/>
            <w:noProof/>
            <w:sz w:val="18"/>
            <w:szCs w:val="18"/>
          </w:rPr>
          <w:t>c.1.4</w:t>
        </w:r>
        <w:r w:rsidRPr="007A25B1">
          <w:rPr>
            <w:rFonts w:ascii="Arial Narrow" w:eastAsiaTheme="minorEastAsia" w:hAnsi="Arial Narrow" w:cstheme="minorBidi"/>
            <w:i w:val="0"/>
            <w:iCs w:val="0"/>
            <w:noProof/>
            <w:sz w:val="18"/>
            <w:szCs w:val="18"/>
          </w:rPr>
          <w:tab/>
        </w:r>
        <w:r w:rsidRPr="007A25B1">
          <w:rPr>
            <w:rStyle w:val="Hypertextovodkaz"/>
            <w:rFonts w:ascii="Arial Narrow" w:hAnsi="Arial Narrow"/>
            <w:noProof/>
            <w:sz w:val="18"/>
            <w:szCs w:val="18"/>
          </w:rPr>
          <w:t>Napojení na telefonního operátora</w:t>
        </w:r>
        <w:r w:rsidRPr="007A25B1">
          <w:rPr>
            <w:rFonts w:ascii="Arial Narrow" w:hAnsi="Arial Narrow"/>
            <w:noProof/>
            <w:webHidden/>
            <w:sz w:val="18"/>
            <w:szCs w:val="18"/>
          </w:rPr>
          <w:tab/>
        </w:r>
        <w:r w:rsidRPr="007A25B1">
          <w:rPr>
            <w:rFonts w:ascii="Arial Narrow" w:hAnsi="Arial Narrow"/>
            <w:noProof/>
            <w:webHidden/>
            <w:sz w:val="18"/>
            <w:szCs w:val="18"/>
          </w:rPr>
          <w:fldChar w:fldCharType="begin"/>
        </w:r>
        <w:r w:rsidRPr="007A25B1">
          <w:rPr>
            <w:rFonts w:ascii="Arial Narrow" w:hAnsi="Arial Narrow"/>
            <w:noProof/>
            <w:webHidden/>
            <w:sz w:val="18"/>
            <w:szCs w:val="18"/>
          </w:rPr>
          <w:instrText xml:space="preserve"> PAGEREF _Toc80696434 \h </w:instrText>
        </w:r>
        <w:r w:rsidRPr="007A25B1">
          <w:rPr>
            <w:rFonts w:ascii="Arial Narrow" w:hAnsi="Arial Narrow"/>
            <w:noProof/>
            <w:webHidden/>
            <w:sz w:val="18"/>
            <w:szCs w:val="18"/>
          </w:rPr>
        </w:r>
        <w:r w:rsidRPr="007A25B1">
          <w:rPr>
            <w:rFonts w:ascii="Arial Narrow" w:hAnsi="Arial Narrow"/>
            <w:noProof/>
            <w:webHidden/>
            <w:sz w:val="18"/>
            <w:szCs w:val="18"/>
          </w:rPr>
          <w:fldChar w:fldCharType="separate"/>
        </w:r>
        <w:r w:rsidR="00A66BF7">
          <w:rPr>
            <w:rFonts w:ascii="Arial Narrow" w:hAnsi="Arial Narrow"/>
            <w:noProof/>
            <w:webHidden/>
            <w:sz w:val="18"/>
            <w:szCs w:val="18"/>
          </w:rPr>
          <w:t>7</w:t>
        </w:r>
        <w:r w:rsidRPr="007A25B1">
          <w:rPr>
            <w:rFonts w:ascii="Arial Narrow" w:hAnsi="Arial Narrow"/>
            <w:noProof/>
            <w:webHidden/>
            <w:sz w:val="18"/>
            <w:szCs w:val="18"/>
          </w:rPr>
          <w:fldChar w:fldCharType="end"/>
        </w:r>
      </w:hyperlink>
    </w:p>
    <w:p w:rsidR="007A25B1" w:rsidRPr="007A25B1" w:rsidRDefault="007A25B1" w:rsidP="007A25B1">
      <w:pPr>
        <w:pStyle w:val="Obsah1"/>
        <w:tabs>
          <w:tab w:val="left" w:pos="480"/>
          <w:tab w:val="right" w:leader="dot" w:pos="9628"/>
        </w:tabs>
        <w:spacing w:before="0" w:after="0"/>
        <w:rPr>
          <w:rFonts w:eastAsiaTheme="minorEastAsia" w:cstheme="minorBidi"/>
          <w:b w:val="0"/>
          <w:bCs w:val="0"/>
          <w:caps w:val="0"/>
          <w:noProof/>
          <w:sz w:val="18"/>
          <w:szCs w:val="18"/>
        </w:rPr>
      </w:pPr>
      <w:hyperlink w:anchor="_Toc80696435" w:history="1">
        <w:r w:rsidRPr="007A25B1">
          <w:rPr>
            <w:rStyle w:val="Hypertextovodkaz"/>
            <w:noProof/>
            <w:sz w:val="18"/>
            <w:szCs w:val="18"/>
          </w:rPr>
          <w:t>d</w:t>
        </w:r>
        <w:r w:rsidRPr="007A25B1">
          <w:rPr>
            <w:rFonts w:eastAsiaTheme="minorEastAsia" w:cstheme="minorBidi"/>
            <w:b w:val="0"/>
            <w:bCs w:val="0"/>
            <w:caps w:val="0"/>
            <w:noProof/>
            <w:sz w:val="18"/>
            <w:szCs w:val="18"/>
          </w:rPr>
          <w:tab/>
        </w:r>
        <w:r w:rsidRPr="007A25B1">
          <w:rPr>
            <w:rStyle w:val="Hypertextovodkaz"/>
            <w:noProof/>
            <w:sz w:val="18"/>
            <w:szCs w:val="18"/>
          </w:rPr>
          <w:t>INTERKOM, VIDEOTELEFONY</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_Toc80696435 \h </w:instrText>
        </w:r>
        <w:r w:rsidRPr="007A25B1">
          <w:rPr>
            <w:noProof/>
            <w:webHidden/>
            <w:sz w:val="18"/>
            <w:szCs w:val="18"/>
          </w:rPr>
        </w:r>
        <w:r w:rsidRPr="007A25B1">
          <w:rPr>
            <w:noProof/>
            <w:webHidden/>
            <w:sz w:val="18"/>
            <w:szCs w:val="18"/>
          </w:rPr>
          <w:fldChar w:fldCharType="separate"/>
        </w:r>
        <w:r w:rsidR="00A66BF7">
          <w:rPr>
            <w:noProof/>
            <w:webHidden/>
            <w:sz w:val="18"/>
            <w:szCs w:val="18"/>
          </w:rPr>
          <w:t>8</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36" w:history="1">
        <w:r w:rsidRPr="007A25B1">
          <w:rPr>
            <w:rStyle w:val="Hypertextovodkaz"/>
            <w:noProof/>
            <w:sz w:val="18"/>
            <w:szCs w:val="18"/>
          </w:rPr>
          <w:t>d.1</w:t>
        </w:r>
        <w:r w:rsidRPr="007A25B1">
          <w:rPr>
            <w:rFonts w:eastAsiaTheme="minorEastAsia" w:cstheme="minorBidi"/>
            <w:smallCaps w:val="0"/>
            <w:noProof/>
            <w:sz w:val="18"/>
            <w:szCs w:val="18"/>
          </w:rPr>
          <w:tab/>
        </w:r>
        <w:r w:rsidRPr="007A25B1">
          <w:rPr>
            <w:rStyle w:val="Hypertextovodkaz"/>
            <w:noProof/>
            <w:sz w:val="18"/>
            <w:szCs w:val="18"/>
          </w:rPr>
          <w:t>PROVEDENÍ KABELÁŽÍ</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_Toc80696436 \h </w:instrText>
        </w:r>
        <w:r w:rsidRPr="007A25B1">
          <w:rPr>
            <w:noProof/>
            <w:webHidden/>
            <w:sz w:val="18"/>
            <w:szCs w:val="18"/>
          </w:rPr>
        </w:r>
        <w:r w:rsidRPr="007A25B1">
          <w:rPr>
            <w:noProof/>
            <w:webHidden/>
            <w:sz w:val="18"/>
            <w:szCs w:val="18"/>
          </w:rPr>
          <w:fldChar w:fldCharType="separate"/>
        </w:r>
        <w:r w:rsidR="00A66BF7">
          <w:rPr>
            <w:noProof/>
            <w:webHidden/>
            <w:sz w:val="18"/>
            <w:szCs w:val="18"/>
          </w:rPr>
          <w:t>9</w:t>
        </w:r>
        <w:r w:rsidRPr="007A25B1">
          <w:rPr>
            <w:noProof/>
            <w:webHidden/>
            <w:sz w:val="18"/>
            <w:szCs w:val="18"/>
          </w:rPr>
          <w:fldChar w:fldCharType="end"/>
        </w:r>
      </w:hyperlink>
    </w:p>
    <w:p w:rsidR="007A25B1" w:rsidRPr="007A25B1" w:rsidRDefault="007A25B1" w:rsidP="007A25B1">
      <w:pPr>
        <w:pStyle w:val="Obsah1"/>
        <w:tabs>
          <w:tab w:val="left" w:pos="480"/>
          <w:tab w:val="right" w:leader="dot" w:pos="9628"/>
        </w:tabs>
        <w:spacing w:before="0" w:after="0"/>
        <w:rPr>
          <w:rFonts w:eastAsiaTheme="minorEastAsia" w:cstheme="minorBidi"/>
          <w:b w:val="0"/>
          <w:bCs w:val="0"/>
          <w:caps w:val="0"/>
          <w:noProof/>
          <w:sz w:val="18"/>
          <w:szCs w:val="18"/>
        </w:rPr>
      </w:pPr>
      <w:hyperlink w:anchor="_Toc80696437" w:history="1">
        <w:r w:rsidRPr="007A25B1">
          <w:rPr>
            <w:rStyle w:val="Hypertextovodkaz"/>
            <w:noProof/>
            <w:sz w:val="18"/>
            <w:szCs w:val="18"/>
          </w:rPr>
          <w:t>e</w:t>
        </w:r>
        <w:r w:rsidRPr="007A25B1">
          <w:rPr>
            <w:rFonts w:eastAsiaTheme="minorEastAsia" w:cstheme="minorBidi"/>
            <w:b w:val="0"/>
            <w:bCs w:val="0"/>
            <w:caps w:val="0"/>
            <w:noProof/>
            <w:sz w:val="18"/>
            <w:szCs w:val="18"/>
          </w:rPr>
          <w:tab/>
        </w:r>
        <w:r w:rsidRPr="007A25B1">
          <w:rPr>
            <w:rStyle w:val="Hypertextovodkaz"/>
            <w:noProof/>
            <w:sz w:val="18"/>
            <w:szCs w:val="18"/>
          </w:rPr>
          <w:t>KAMEROVÝ SYSTÉM</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_Toc80696437 \h </w:instrText>
        </w:r>
        <w:r w:rsidRPr="007A25B1">
          <w:rPr>
            <w:noProof/>
            <w:webHidden/>
            <w:sz w:val="18"/>
            <w:szCs w:val="18"/>
          </w:rPr>
        </w:r>
        <w:r w:rsidRPr="007A25B1">
          <w:rPr>
            <w:noProof/>
            <w:webHidden/>
            <w:sz w:val="18"/>
            <w:szCs w:val="18"/>
          </w:rPr>
          <w:fldChar w:fldCharType="separate"/>
        </w:r>
        <w:r w:rsidR="00A66BF7">
          <w:rPr>
            <w:noProof/>
            <w:webHidden/>
            <w:sz w:val="18"/>
            <w:szCs w:val="18"/>
          </w:rPr>
          <w:t>10</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38" w:history="1">
        <w:r w:rsidRPr="007A25B1">
          <w:rPr>
            <w:rStyle w:val="Hypertextovodkaz"/>
            <w:noProof/>
            <w:sz w:val="18"/>
            <w:szCs w:val="18"/>
          </w:rPr>
          <w:t>e.1</w:t>
        </w:r>
        <w:r w:rsidRPr="007A25B1">
          <w:rPr>
            <w:rFonts w:eastAsiaTheme="minorEastAsia" w:cstheme="minorBidi"/>
            <w:smallCaps w:val="0"/>
            <w:noProof/>
            <w:sz w:val="18"/>
            <w:szCs w:val="18"/>
          </w:rPr>
          <w:tab/>
        </w:r>
        <w:r w:rsidRPr="007A25B1">
          <w:rPr>
            <w:rStyle w:val="Hypertextovodkaz"/>
            <w:noProof/>
            <w:sz w:val="18"/>
            <w:szCs w:val="18"/>
          </w:rPr>
          <w:t>Všeobecná část</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_Toc80696438 \h </w:instrText>
        </w:r>
        <w:r w:rsidRPr="007A25B1">
          <w:rPr>
            <w:noProof/>
            <w:webHidden/>
            <w:sz w:val="18"/>
            <w:szCs w:val="18"/>
          </w:rPr>
        </w:r>
        <w:r w:rsidRPr="007A25B1">
          <w:rPr>
            <w:noProof/>
            <w:webHidden/>
            <w:sz w:val="18"/>
            <w:szCs w:val="18"/>
          </w:rPr>
          <w:fldChar w:fldCharType="separate"/>
        </w:r>
        <w:r w:rsidR="00A66BF7">
          <w:rPr>
            <w:noProof/>
            <w:webHidden/>
            <w:sz w:val="18"/>
            <w:szCs w:val="18"/>
          </w:rPr>
          <w:t>10</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39" w:history="1">
        <w:r w:rsidRPr="007A25B1">
          <w:rPr>
            <w:rStyle w:val="Hypertextovodkaz"/>
            <w:noProof/>
            <w:sz w:val="18"/>
            <w:szCs w:val="18"/>
          </w:rPr>
          <w:t>e.2</w:t>
        </w:r>
        <w:r w:rsidRPr="007A25B1">
          <w:rPr>
            <w:rFonts w:eastAsiaTheme="minorEastAsia" w:cstheme="minorBidi"/>
            <w:smallCaps w:val="0"/>
            <w:noProof/>
            <w:sz w:val="18"/>
            <w:szCs w:val="18"/>
          </w:rPr>
          <w:tab/>
        </w:r>
        <w:r w:rsidRPr="007A25B1">
          <w:rPr>
            <w:rStyle w:val="Hypertextovodkaz"/>
            <w:noProof/>
            <w:sz w:val="18"/>
            <w:szCs w:val="18"/>
          </w:rPr>
          <w:t>TECHNICKÉ ÚDAJE</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_Toc80696439 \h </w:instrText>
        </w:r>
        <w:r w:rsidRPr="007A25B1">
          <w:rPr>
            <w:noProof/>
            <w:webHidden/>
            <w:sz w:val="18"/>
            <w:szCs w:val="18"/>
          </w:rPr>
        </w:r>
        <w:r w:rsidRPr="007A25B1">
          <w:rPr>
            <w:noProof/>
            <w:webHidden/>
            <w:sz w:val="18"/>
            <w:szCs w:val="18"/>
          </w:rPr>
          <w:fldChar w:fldCharType="separate"/>
        </w:r>
        <w:r w:rsidR="00A66BF7">
          <w:rPr>
            <w:noProof/>
            <w:webHidden/>
            <w:sz w:val="18"/>
            <w:szCs w:val="18"/>
          </w:rPr>
          <w:t>10</w:t>
        </w:r>
        <w:r w:rsidRPr="007A25B1">
          <w:rPr>
            <w:noProof/>
            <w:webHidden/>
            <w:sz w:val="18"/>
            <w:szCs w:val="18"/>
          </w:rPr>
          <w:fldChar w:fldCharType="end"/>
        </w:r>
      </w:hyperlink>
    </w:p>
    <w:p w:rsidR="007A25B1" w:rsidRPr="007A25B1" w:rsidRDefault="007A25B1" w:rsidP="007A25B1">
      <w:pPr>
        <w:pStyle w:val="Obsah1"/>
        <w:tabs>
          <w:tab w:val="left" w:pos="480"/>
          <w:tab w:val="right" w:leader="dot" w:pos="9628"/>
        </w:tabs>
        <w:spacing w:before="0" w:after="0"/>
        <w:rPr>
          <w:rFonts w:eastAsiaTheme="minorEastAsia" w:cstheme="minorBidi"/>
          <w:b w:val="0"/>
          <w:bCs w:val="0"/>
          <w:caps w:val="0"/>
          <w:noProof/>
          <w:sz w:val="18"/>
          <w:szCs w:val="18"/>
        </w:rPr>
      </w:pPr>
      <w:hyperlink w:anchor="_Toc80696440" w:history="1">
        <w:r w:rsidRPr="007A25B1">
          <w:rPr>
            <w:rStyle w:val="Hypertextovodkaz"/>
            <w:noProof/>
            <w:sz w:val="18"/>
            <w:szCs w:val="18"/>
          </w:rPr>
          <w:t>f</w:t>
        </w:r>
        <w:r w:rsidRPr="007A25B1">
          <w:rPr>
            <w:rFonts w:eastAsiaTheme="minorEastAsia" w:cstheme="minorBidi"/>
            <w:b w:val="0"/>
            <w:bCs w:val="0"/>
            <w:caps w:val="0"/>
            <w:noProof/>
            <w:sz w:val="18"/>
            <w:szCs w:val="18"/>
          </w:rPr>
          <w:tab/>
        </w:r>
        <w:r w:rsidRPr="007A25B1">
          <w:rPr>
            <w:rStyle w:val="Hypertextovodkaz"/>
            <w:noProof/>
            <w:sz w:val="18"/>
            <w:szCs w:val="18"/>
          </w:rPr>
          <w:t>TECHNICKÉ ŘEŠENÍ</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_Toc80696440 \h </w:instrText>
        </w:r>
        <w:r w:rsidRPr="007A25B1">
          <w:rPr>
            <w:noProof/>
            <w:webHidden/>
            <w:sz w:val="18"/>
            <w:szCs w:val="18"/>
          </w:rPr>
        </w:r>
        <w:r w:rsidRPr="007A25B1">
          <w:rPr>
            <w:noProof/>
            <w:webHidden/>
            <w:sz w:val="18"/>
            <w:szCs w:val="18"/>
          </w:rPr>
          <w:fldChar w:fldCharType="separate"/>
        </w:r>
        <w:r w:rsidR="00A66BF7">
          <w:rPr>
            <w:noProof/>
            <w:webHidden/>
            <w:sz w:val="18"/>
            <w:szCs w:val="18"/>
          </w:rPr>
          <w:t>10</w:t>
        </w:r>
        <w:r w:rsidRPr="007A25B1">
          <w:rPr>
            <w:noProof/>
            <w:webHidden/>
            <w:sz w:val="18"/>
            <w:szCs w:val="18"/>
          </w:rPr>
          <w:fldChar w:fldCharType="end"/>
        </w:r>
      </w:hyperlink>
    </w:p>
    <w:p w:rsidR="007A25B1" w:rsidRPr="007A25B1" w:rsidRDefault="007A25B1">
      <w:pPr>
        <w:pStyle w:val="Obsah3"/>
        <w:tabs>
          <w:tab w:val="left" w:pos="1200"/>
          <w:tab w:val="right" w:leader="dot" w:pos="9628"/>
        </w:tabs>
        <w:rPr>
          <w:rFonts w:ascii="Arial Narrow" w:eastAsiaTheme="minorEastAsia" w:hAnsi="Arial Narrow" w:cstheme="minorBidi"/>
          <w:i w:val="0"/>
          <w:iCs w:val="0"/>
          <w:noProof/>
          <w:sz w:val="18"/>
          <w:szCs w:val="18"/>
        </w:rPr>
      </w:pPr>
      <w:hyperlink w:anchor="_Toc80696441" w:history="1">
        <w:r w:rsidRPr="007A25B1">
          <w:rPr>
            <w:rStyle w:val="Hypertextovodkaz"/>
            <w:rFonts w:ascii="Arial Narrow" w:hAnsi="Arial Narrow"/>
            <w:noProof/>
            <w:sz w:val="18"/>
            <w:szCs w:val="18"/>
          </w:rPr>
          <w:t>f.1.1</w:t>
        </w:r>
        <w:r w:rsidRPr="007A25B1">
          <w:rPr>
            <w:rFonts w:ascii="Arial Narrow" w:eastAsiaTheme="minorEastAsia" w:hAnsi="Arial Narrow" w:cstheme="minorBidi"/>
            <w:i w:val="0"/>
            <w:iCs w:val="0"/>
            <w:noProof/>
            <w:sz w:val="18"/>
            <w:szCs w:val="18"/>
          </w:rPr>
          <w:tab/>
        </w:r>
        <w:r w:rsidRPr="007A25B1">
          <w:rPr>
            <w:rStyle w:val="Hypertextovodkaz"/>
            <w:rFonts w:ascii="Arial Narrow" w:hAnsi="Arial Narrow"/>
            <w:noProof/>
            <w:sz w:val="18"/>
            <w:szCs w:val="18"/>
          </w:rPr>
          <w:t>TECHNOLOGIE CCTV</w:t>
        </w:r>
        <w:r w:rsidRPr="007A25B1">
          <w:rPr>
            <w:rFonts w:ascii="Arial Narrow" w:hAnsi="Arial Narrow"/>
            <w:noProof/>
            <w:webHidden/>
            <w:sz w:val="18"/>
            <w:szCs w:val="18"/>
          </w:rPr>
          <w:tab/>
        </w:r>
        <w:r w:rsidRPr="007A25B1">
          <w:rPr>
            <w:rFonts w:ascii="Arial Narrow" w:hAnsi="Arial Narrow"/>
            <w:noProof/>
            <w:webHidden/>
            <w:sz w:val="18"/>
            <w:szCs w:val="18"/>
          </w:rPr>
          <w:fldChar w:fldCharType="begin"/>
        </w:r>
        <w:r w:rsidRPr="007A25B1">
          <w:rPr>
            <w:rFonts w:ascii="Arial Narrow" w:hAnsi="Arial Narrow"/>
            <w:noProof/>
            <w:webHidden/>
            <w:sz w:val="18"/>
            <w:szCs w:val="18"/>
          </w:rPr>
          <w:instrText xml:space="preserve"> PAGEREF _Toc80696441 \h </w:instrText>
        </w:r>
        <w:r w:rsidRPr="007A25B1">
          <w:rPr>
            <w:rFonts w:ascii="Arial Narrow" w:hAnsi="Arial Narrow"/>
            <w:noProof/>
            <w:webHidden/>
            <w:sz w:val="18"/>
            <w:szCs w:val="18"/>
          </w:rPr>
        </w:r>
        <w:r w:rsidRPr="007A25B1">
          <w:rPr>
            <w:rFonts w:ascii="Arial Narrow" w:hAnsi="Arial Narrow"/>
            <w:noProof/>
            <w:webHidden/>
            <w:sz w:val="18"/>
            <w:szCs w:val="18"/>
          </w:rPr>
          <w:fldChar w:fldCharType="separate"/>
        </w:r>
        <w:r w:rsidR="00A66BF7">
          <w:rPr>
            <w:rFonts w:ascii="Arial Narrow" w:hAnsi="Arial Narrow"/>
            <w:noProof/>
            <w:webHidden/>
            <w:sz w:val="18"/>
            <w:szCs w:val="18"/>
          </w:rPr>
          <w:t>10</w:t>
        </w:r>
        <w:r w:rsidRPr="007A25B1">
          <w:rPr>
            <w:rFonts w:ascii="Arial Narrow" w:hAnsi="Arial Narrow"/>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42" w:history="1">
        <w:r w:rsidRPr="007A25B1">
          <w:rPr>
            <w:rStyle w:val="Hypertextovodkaz"/>
            <w:noProof/>
            <w:sz w:val="18"/>
            <w:szCs w:val="18"/>
          </w:rPr>
          <w:t>f.2</w:t>
        </w:r>
        <w:r w:rsidRPr="007A25B1">
          <w:rPr>
            <w:rFonts w:eastAsiaTheme="minorEastAsia" w:cstheme="minorBidi"/>
            <w:smallCaps w:val="0"/>
            <w:noProof/>
            <w:sz w:val="18"/>
            <w:szCs w:val="18"/>
          </w:rPr>
          <w:tab/>
        </w:r>
        <w:r w:rsidRPr="007A25B1">
          <w:rPr>
            <w:rStyle w:val="Hypertextovodkaz"/>
            <w:noProof/>
            <w:sz w:val="18"/>
            <w:szCs w:val="18"/>
          </w:rPr>
          <w:t>PROVEDENÍ KABELÁŽÍ - CCTV</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_Toc80696442 \h </w:instrText>
        </w:r>
        <w:r w:rsidRPr="007A25B1">
          <w:rPr>
            <w:noProof/>
            <w:webHidden/>
            <w:sz w:val="18"/>
            <w:szCs w:val="18"/>
          </w:rPr>
        </w:r>
        <w:r w:rsidRPr="007A25B1">
          <w:rPr>
            <w:noProof/>
            <w:webHidden/>
            <w:sz w:val="18"/>
            <w:szCs w:val="18"/>
          </w:rPr>
          <w:fldChar w:fldCharType="separate"/>
        </w:r>
        <w:r w:rsidR="00A66BF7">
          <w:rPr>
            <w:noProof/>
            <w:webHidden/>
            <w:sz w:val="18"/>
            <w:szCs w:val="18"/>
          </w:rPr>
          <w:t>11</w:t>
        </w:r>
        <w:r w:rsidRPr="007A25B1">
          <w:rPr>
            <w:noProof/>
            <w:webHidden/>
            <w:sz w:val="18"/>
            <w:szCs w:val="18"/>
          </w:rPr>
          <w:fldChar w:fldCharType="end"/>
        </w:r>
      </w:hyperlink>
    </w:p>
    <w:p w:rsidR="007A25B1" w:rsidRPr="007A25B1" w:rsidRDefault="007A25B1" w:rsidP="007A25B1">
      <w:pPr>
        <w:pStyle w:val="Obsah1"/>
        <w:tabs>
          <w:tab w:val="left" w:pos="480"/>
          <w:tab w:val="right" w:leader="dot" w:pos="9628"/>
        </w:tabs>
        <w:spacing w:before="0" w:after="0"/>
        <w:rPr>
          <w:rFonts w:eastAsiaTheme="minorEastAsia" w:cstheme="minorBidi"/>
          <w:b w:val="0"/>
          <w:bCs w:val="0"/>
          <w:caps w:val="0"/>
          <w:noProof/>
          <w:sz w:val="18"/>
          <w:szCs w:val="18"/>
        </w:rPr>
      </w:pPr>
      <w:hyperlink w:anchor="_Toc80696443" w:history="1">
        <w:r w:rsidRPr="007A25B1">
          <w:rPr>
            <w:rStyle w:val="Hypertextovodkaz"/>
            <w:noProof/>
            <w:sz w:val="18"/>
            <w:szCs w:val="18"/>
          </w:rPr>
          <w:t>g</w:t>
        </w:r>
        <w:r w:rsidRPr="007A25B1">
          <w:rPr>
            <w:rFonts w:eastAsiaTheme="minorEastAsia" w:cstheme="minorBidi"/>
            <w:b w:val="0"/>
            <w:bCs w:val="0"/>
            <w:caps w:val="0"/>
            <w:noProof/>
            <w:sz w:val="18"/>
            <w:szCs w:val="18"/>
          </w:rPr>
          <w:tab/>
        </w:r>
        <w:r w:rsidRPr="007A25B1">
          <w:rPr>
            <w:rStyle w:val="Hypertextovodkaz"/>
            <w:noProof/>
            <w:sz w:val="18"/>
            <w:szCs w:val="18"/>
          </w:rPr>
          <w:t>SYSTÉM - STA</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_Toc80696443 \h </w:instrText>
        </w:r>
        <w:r w:rsidRPr="007A25B1">
          <w:rPr>
            <w:noProof/>
            <w:webHidden/>
            <w:sz w:val="18"/>
            <w:szCs w:val="18"/>
          </w:rPr>
        </w:r>
        <w:r w:rsidRPr="007A25B1">
          <w:rPr>
            <w:noProof/>
            <w:webHidden/>
            <w:sz w:val="18"/>
            <w:szCs w:val="18"/>
          </w:rPr>
          <w:fldChar w:fldCharType="separate"/>
        </w:r>
        <w:r w:rsidR="00A66BF7">
          <w:rPr>
            <w:noProof/>
            <w:webHidden/>
            <w:sz w:val="18"/>
            <w:szCs w:val="18"/>
          </w:rPr>
          <w:t>12</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44" w:history="1">
        <w:r w:rsidRPr="007A25B1">
          <w:rPr>
            <w:rStyle w:val="Hypertextovodkaz"/>
            <w:noProof/>
            <w:sz w:val="18"/>
            <w:szCs w:val="18"/>
          </w:rPr>
          <w:t>g.1</w:t>
        </w:r>
        <w:r w:rsidRPr="007A25B1">
          <w:rPr>
            <w:rFonts w:eastAsiaTheme="minorEastAsia" w:cstheme="minorBidi"/>
            <w:smallCaps w:val="0"/>
            <w:noProof/>
            <w:sz w:val="18"/>
            <w:szCs w:val="18"/>
          </w:rPr>
          <w:tab/>
        </w:r>
        <w:r w:rsidRPr="007A25B1">
          <w:rPr>
            <w:rStyle w:val="Hypertextovodkaz"/>
            <w:noProof/>
            <w:sz w:val="18"/>
            <w:szCs w:val="18"/>
          </w:rPr>
          <w:t>Všeobecná část</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_Toc80696444 \h </w:instrText>
        </w:r>
        <w:r w:rsidRPr="007A25B1">
          <w:rPr>
            <w:noProof/>
            <w:webHidden/>
            <w:sz w:val="18"/>
            <w:szCs w:val="18"/>
          </w:rPr>
        </w:r>
        <w:r w:rsidRPr="007A25B1">
          <w:rPr>
            <w:noProof/>
            <w:webHidden/>
            <w:sz w:val="18"/>
            <w:szCs w:val="18"/>
          </w:rPr>
          <w:fldChar w:fldCharType="separate"/>
        </w:r>
        <w:r w:rsidR="00A66BF7">
          <w:rPr>
            <w:noProof/>
            <w:webHidden/>
            <w:sz w:val="18"/>
            <w:szCs w:val="18"/>
          </w:rPr>
          <w:t>12</w:t>
        </w:r>
        <w:r w:rsidRPr="007A25B1">
          <w:rPr>
            <w:noProof/>
            <w:webHidden/>
            <w:sz w:val="18"/>
            <w:szCs w:val="18"/>
          </w:rPr>
          <w:fldChar w:fldCharType="end"/>
        </w:r>
      </w:hyperlink>
    </w:p>
    <w:p w:rsidR="007A25B1" w:rsidRPr="007A25B1" w:rsidRDefault="007A25B1" w:rsidP="007A25B1">
      <w:pPr>
        <w:pStyle w:val="Obsah1"/>
        <w:tabs>
          <w:tab w:val="left" w:pos="480"/>
          <w:tab w:val="right" w:leader="dot" w:pos="9628"/>
        </w:tabs>
        <w:spacing w:before="0" w:after="0"/>
        <w:rPr>
          <w:rFonts w:eastAsiaTheme="minorEastAsia" w:cstheme="minorBidi"/>
          <w:b w:val="0"/>
          <w:bCs w:val="0"/>
          <w:caps w:val="0"/>
          <w:noProof/>
          <w:sz w:val="18"/>
          <w:szCs w:val="18"/>
        </w:rPr>
      </w:pPr>
      <w:hyperlink w:anchor="_Toc80696445" w:history="1">
        <w:r w:rsidRPr="007A25B1">
          <w:rPr>
            <w:rStyle w:val="Hypertextovodkaz"/>
            <w:noProof/>
            <w:sz w:val="18"/>
            <w:szCs w:val="18"/>
          </w:rPr>
          <w:t>h</w:t>
        </w:r>
        <w:r w:rsidRPr="007A25B1">
          <w:rPr>
            <w:rFonts w:eastAsiaTheme="minorEastAsia" w:cstheme="minorBidi"/>
            <w:b w:val="0"/>
            <w:bCs w:val="0"/>
            <w:caps w:val="0"/>
            <w:noProof/>
            <w:sz w:val="18"/>
            <w:szCs w:val="18"/>
          </w:rPr>
          <w:tab/>
        </w:r>
        <w:r w:rsidRPr="007A25B1">
          <w:rPr>
            <w:rStyle w:val="Hypertextovodkaz"/>
            <w:noProof/>
            <w:sz w:val="18"/>
            <w:szCs w:val="18"/>
          </w:rPr>
          <w:t>ELEKTRONICKÁ ZABEZPEČOVACÍ SIGNALIZACE</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_Toc80696445 \h </w:instrText>
        </w:r>
        <w:r w:rsidRPr="007A25B1">
          <w:rPr>
            <w:noProof/>
            <w:webHidden/>
            <w:sz w:val="18"/>
            <w:szCs w:val="18"/>
          </w:rPr>
        </w:r>
        <w:r w:rsidRPr="007A25B1">
          <w:rPr>
            <w:noProof/>
            <w:webHidden/>
            <w:sz w:val="18"/>
            <w:szCs w:val="18"/>
          </w:rPr>
          <w:fldChar w:fldCharType="separate"/>
        </w:r>
        <w:r w:rsidR="00A66BF7">
          <w:rPr>
            <w:noProof/>
            <w:webHidden/>
            <w:sz w:val="18"/>
            <w:szCs w:val="18"/>
          </w:rPr>
          <w:t>13</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46" w:history="1">
        <w:r w:rsidRPr="007A25B1">
          <w:rPr>
            <w:rStyle w:val="Hypertextovodkaz"/>
            <w:noProof/>
            <w:sz w:val="18"/>
            <w:szCs w:val="18"/>
          </w:rPr>
          <w:t>h.1</w:t>
        </w:r>
        <w:r w:rsidRPr="007A25B1">
          <w:rPr>
            <w:rFonts w:eastAsiaTheme="minorEastAsia" w:cstheme="minorBidi"/>
            <w:smallCaps w:val="0"/>
            <w:noProof/>
            <w:sz w:val="18"/>
            <w:szCs w:val="18"/>
          </w:rPr>
          <w:tab/>
        </w:r>
        <w:r w:rsidRPr="007A25B1">
          <w:rPr>
            <w:rStyle w:val="Hypertextovodkaz"/>
            <w:noProof/>
            <w:sz w:val="18"/>
            <w:szCs w:val="18"/>
          </w:rPr>
          <w:t>VŠEOBECNÉ INFORMACE</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_Toc80696446 \h </w:instrText>
        </w:r>
        <w:r w:rsidRPr="007A25B1">
          <w:rPr>
            <w:noProof/>
            <w:webHidden/>
            <w:sz w:val="18"/>
            <w:szCs w:val="18"/>
          </w:rPr>
        </w:r>
        <w:r w:rsidRPr="007A25B1">
          <w:rPr>
            <w:noProof/>
            <w:webHidden/>
            <w:sz w:val="18"/>
            <w:szCs w:val="18"/>
          </w:rPr>
          <w:fldChar w:fldCharType="separate"/>
        </w:r>
        <w:r w:rsidR="00A66BF7">
          <w:rPr>
            <w:noProof/>
            <w:webHidden/>
            <w:sz w:val="18"/>
            <w:szCs w:val="18"/>
          </w:rPr>
          <w:t>13</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47" w:history="1">
        <w:r w:rsidRPr="007A25B1">
          <w:rPr>
            <w:rStyle w:val="Hypertextovodkaz"/>
            <w:noProof/>
            <w:sz w:val="18"/>
            <w:szCs w:val="18"/>
          </w:rPr>
          <w:t>h.2</w:t>
        </w:r>
        <w:r w:rsidRPr="007A25B1">
          <w:rPr>
            <w:rFonts w:eastAsiaTheme="minorEastAsia" w:cstheme="minorBidi"/>
            <w:smallCaps w:val="0"/>
            <w:noProof/>
            <w:sz w:val="18"/>
            <w:szCs w:val="18"/>
          </w:rPr>
          <w:tab/>
        </w:r>
        <w:r w:rsidRPr="007A25B1">
          <w:rPr>
            <w:rStyle w:val="Hypertextovodkaz"/>
            <w:noProof/>
            <w:sz w:val="18"/>
            <w:szCs w:val="18"/>
          </w:rPr>
          <w:t>VÝCHOZÍ PODKLADY</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_Toc80696447 \h </w:instrText>
        </w:r>
        <w:r w:rsidRPr="007A25B1">
          <w:rPr>
            <w:noProof/>
            <w:webHidden/>
            <w:sz w:val="18"/>
            <w:szCs w:val="18"/>
          </w:rPr>
        </w:r>
        <w:r w:rsidRPr="007A25B1">
          <w:rPr>
            <w:noProof/>
            <w:webHidden/>
            <w:sz w:val="18"/>
            <w:szCs w:val="18"/>
          </w:rPr>
          <w:fldChar w:fldCharType="separate"/>
        </w:r>
        <w:r w:rsidR="00A66BF7">
          <w:rPr>
            <w:noProof/>
            <w:webHidden/>
            <w:sz w:val="18"/>
            <w:szCs w:val="18"/>
          </w:rPr>
          <w:t>13</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48" w:history="1">
        <w:r w:rsidRPr="007A25B1">
          <w:rPr>
            <w:rStyle w:val="Hypertextovodkaz"/>
            <w:noProof/>
            <w:sz w:val="18"/>
            <w:szCs w:val="18"/>
          </w:rPr>
          <w:t>h.3</w:t>
        </w:r>
        <w:r w:rsidRPr="007A25B1">
          <w:rPr>
            <w:rFonts w:eastAsiaTheme="minorEastAsia" w:cstheme="minorBidi"/>
            <w:smallCaps w:val="0"/>
            <w:noProof/>
            <w:sz w:val="18"/>
            <w:szCs w:val="18"/>
          </w:rPr>
          <w:tab/>
        </w:r>
        <w:r w:rsidRPr="007A25B1">
          <w:rPr>
            <w:rStyle w:val="Hypertextovodkaz"/>
            <w:noProof/>
            <w:sz w:val="18"/>
            <w:szCs w:val="18"/>
          </w:rPr>
          <w:t>TECHNICKÉ ÚDAJE</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_Toc80696448 \h </w:instrText>
        </w:r>
        <w:r w:rsidRPr="007A25B1">
          <w:rPr>
            <w:noProof/>
            <w:webHidden/>
            <w:sz w:val="18"/>
            <w:szCs w:val="18"/>
          </w:rPr>
        </w:r>
        <w:r w:rsidRPr="007A25B1">
          <w:rPr>
            <w:noProof/>
            <w:webHidden/>
            <w:sz w:val="18"/>
            <w:szCs w:val="18"/>
          </w:rPr>
          <w:fldChar w:fldCharType="separate"/>
        </w:r>
        <w:r w:rsidR="00A66BF7">
          <w:rPr>
            <w:noProof/>
            <w:webHidden/>
            <w:sz w:val="18"/>
            <w:szCs w:val="18"/>
          </w:rPr>
          <w:t>13</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49" w:history="1">
        <w:r w:rsidRPr="007A25B1">
          <w:rPr>
            <w:rStyle w:val="Hypertextovodkaz"/>
            <w:noProof/>
            <w:sz w:val="18"/>
            <w:szCs w:val="18"/>
          </w:rPr>
          <w:t>h.4</w:t>
        </w:r>
        <w:r w:rsidRPr="007A25B1">
          <w:rPr>
            <w:rFonts w:eastAsiaTheme="minorEastAsia" w:cstheme="minorBidi"/>
            <w:smallCaps w:val="0"/>
            <w:noProof/>
            <w:sz w:val="18"/>
            <w:szCs w:val="18"/>
          </w:rPr>
          <w:tab/>
        </w:r>
        <w:r w:rsidRPr="007A25B1">
          <w:rPr>
            <w:rStyle w:val="Hypertextovodkaz"/>
            <w:noProof/>
            <w:sz w:val="18"/>
            <w:szCs w:val="18"/>
          </w:rPr>
          <w:t>VLIV ZAŘÍZENÍ NA ŽIVOTNÍ PROSTŘEDÍ</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_Toc80696449 \h </w:instrText>
        </w:r>
        <w:r w:rsidRPr="007A25B1">
          <w:rPr>
            <w:noProof/>
            <w:webHidden/>
            <w:sz w:val="18"/>
            <w:szCs w:val="18"/>
          </w:rPr>
        </w:r>
        <w:r w:rsidRPr="007A25B1">
          <w:rPr>
            <w:noProof/>
            <w:webHidden/>
            <w:sz w:val="18"/>
            <w:szCs w:val="18"/>
          </w:rPr>
          <w:fldChar w:fldCharType="separate"/>
        </w:r>
        <w:r w:rsidR="00A66BF7">
          <w:rPr>
            <w:noProof/>
            <w:webHidden/>
            <w:sz w:val="18"/>
            <w:szCs w:val="18"/>
          </w:rPr>
          <w:t>14</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50" w:history="1">
        <w:r w:rsidRPr="007A25B1">
          <w:rPr>
            <w:rStyle w:val="Hypertextovodkaz"/>
            <w:noProof/>
            <w:sz w:val="18"/>
            <w:szCs w:val="18"/>
          </w:rPr>
          <w:t>h.5</w:t>
        </w:r>
        <w:r w:rsidRPr="007A25B1">
          <w:rPr>
            <w:rFonts w:eastAsiaTheme="minorEastAsia" w:cstheme="minorBidi"/>
            <w:smallCaps w:val="0"/>
            <w:noProof/>
            <w:sz w:val="18"/>
            <w:szCs w:val="18"/>
          </w:rPr>
          <w:tab/>
        </w:r>
        <w:r w:rsidRPr="007A25B1">
          <w:rPr>
            <w:rStyle w:val="Hypertextovodkaz"/>
            <w:noProof/>
            <w:sz w:val="18"/>
            <w:szCs w:val="18"/>
          </w:rPr>
          <w:t>POŽÁRNÍ BEZPEČNOST</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_Toc80696450 \h </w:instrText>
        </w:r>
        <w:r w:rsidRPr="007A25B1">
          <w:rPr>
            <w:noProof/>
            <w:webHidden/>
            <w:sz w:val="18"/>
            <w:szCs w:val="18"/>
          </w:rPr>
        </w:r>
        <w:r w:rsidRPr="007A25B1">
          <w:rPr>
            <w:noProof/>
            <w:webHidden/>
            <w:sz w:val="18"/>
            <w:szCs w:val="18"/>
          </w:rPr>
          <w:fldChar w:fldCharType="separate"/>
        </w:r>
        <w:r w:rsidR="00A66BF7">
          <w:rPr>
            <w:noProof/>
            <w:webHidden/>
            <w:sz w:val="18"/>
            <w:szCs w:val="18"/>
          </w:rPr>
          <w:t>14</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51" w:history="1">
        <w:r w:rsidRPr="007A25B1">
          <w:rPr>
            <w:rStyle w:val="Hypertextovodkaz"/>
            <w:noProof/>
            <w:sz w:val="18"/>
            <w:szCs w:val="18"/>
          </w:rPr>
          <w:t>h.6</w:t>
        </w:r>
        <w:r w:rsidRPr="007A25B1">
          <w:rPr>
            <w:rFonts w:eastAsiaTheme="minorEastAsia" w:cstheme="minorBidi"/>
            <w:smallCaps w:val="0"/>
            <w:noProof/>
            <w:sz w:val="18"/>
            <w:szCs w:val="18"/>
          </w:rPr>
          <w:tab/>
        </w:r>
        <w:r w:rsidRPr="007A25B1">
          <w:rPr>
            <w:rStyle w:val="Hypertextovodkaz"/>
            <w:noProof/>
            <w:sz w:val="18"/>
            <w:szCs w:val="18"/>
          </w:rPr>
          <w:t>TOPOGRAFIE PŘEDMĚTU STŘEŽENÍ</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_Toc80696451 \h </w:instrText>
        </w:r>
        <w:r w:rsidRPr="007A25B1">
          <w:rPr>
            <w:noProof/>
            <w:webHidden/>
            <w:sz w:val="18"/>
            <w:szCs w:val="18"/>
          </w:rPr>
        </w:r>
        <w:r w:rsidRPr="007A25B1">
          <w:rPr>
            <w:noProof/>
            <w:webHidden/>
            <w:sz w:val="18"/>
            <w:szCs w:val="18"/>
          </w:rPr>
          <w:fldChar w:fldCharType="separate"/>
        </w:r>
        <w:r w:rsidR="00A66BF7">
          <w:rPr>
            <w:noProof/>
            <w:webHidden/>
            <w:sz w:val="18"/>
            <w:szCs w:val="18"/>
          </w:rPr>
          <w:t>14</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52" w:history="1">
        <w:r w:rsidRPr="007A25B1">
          <w:rPr>
            <w:rStyle w:val="Hypertextovodkaz"/>
            <w:noProof/>
            <w:sz w:val="18"/>
            <w:szCs w:val="18"/>
          </w:rPr>
          <w:t>h.7</w:t>
        </w:r>
        <w:r w:rsidRPr="007A25B1">
          <w:rPr>
            <w:rFonts w:eastAsiaTheme="minorEastAsia" w:cstheme="minorBidi"/>
            <w:smallCaps w:val="0"/>
            <w:noProof/>
            <w:sz w:val="18"/>
            <w:szCs w:val="18"/>
          </w:rPr>
          <w:tab/>
        </w:r>
        <w:r w:rsidRPr="007A25B1">
          <w:rPr>
            <w:rStyle w:val="Hypertextovodkaz"/>
            <w:noProof/>
            <w:sz w:val="18"/>
            <w:szCs w:val="18"/>
          </w:rPr>
          <w:t>SPECIFIKACE OCHRANY</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_Toc80696452 \h </w:instrText>
        </w:r>
        <w:r w:rsidRPr="007A25B1">
          <w:rPr>
            <w:noProof/>
            <w:webHidden/>
            <w:sz w:val="18"/>
            <w:szCs w:val="18"/>
          </w:rPr>
        </w:r>
        <w:r w:rsidRPr="007A25B1">
          <w:rPr>
            <w:noProof/>
            <w:webHidden/>
            <w:sz w:val="18"/>
            <w:szCs w:val="18"/>
          </w:rPr>
          <w:fldChar w:fldCharType="separate"/>
        </w:r>
        <w:r w:rsidR="00A66BF7">
          <w:rPr>
            <w:noProof/>
            <w:webHidden/>
            <w:sz w:val="18"/>
            <w:szCs w:val="18"/>
          </w:rPr>
          <w:t>14</w:t>
        </w:r>
        <w:r w:rsidRPr="007A25B1">
          <w:rPr>
            <w:noProof/>
            <w:webHidden/>
            <w:sz w:val="18"/>
            <w:szCs w:val="18"/>
          </w:rPr>
          <w:fldChar w:fldCharType="end"/>
        </w:r>
      </w:hyperlink>
    </w:p>
    <w:p w:rsidR="007A25B1" w:rsidRPr="007A25B1" w:rsidRDefault="007A25B1" w:rsidP="007A25B1">
      <w:pPr>
        <w:pStyle w:val="Obsah1"/>
        <w:tabs>
          <w:tab w:val="left" w:pos="480"/>
          <w:tab w:val="right" w:leader="dot" w:pos="9628"/>
        </w:tabs>
        <w:spacing w:before="0" w:after="0"/>
        <w:rPr>
          <w:rFonts w:eastAsiaTheme="minorEastAsia" w:cstheme="minorBidi"/>
          <w:b w:val="0"/>
          <w:bCs w:val="0"/>
          <w:caps w:val="0"/>
          <w:noProof/>
          <w:sz w:val="18"/>
          <w:szCs w:val="18"/>
        </w:rPr>
      </w:pPr>
      <w:hyperlink w:anchor="_Toc80696453" w:history="1">
        <w:r w:rsidRPr="007A25B1">
          <w:rPr>
            <w:rStyle w:val="Hypertextovodkaz"/>
            <w:noProof/>
            <w:sz w:val="18"/>
            <w:szCs w:val="18"/>
          </w:rPr>
          <w:t>i</w:t>
        </w:r>
        <w:r w:rsidRPr="007A25B1">
          <w:rPr>
            <w:rFonts w:eastAsiaTheme="minorEastAsia" w:cstheme="minorBidi"/>
            <w:b w:val="0"/>
            <w:bCs w:val="0"/>
            <w:caps w:val="0"/>
            <w:noProof/>
            <w:sz w:val="18"/>
            <w:szCs w:val="18"/>
          </w:rPr>
          <w:tab/>
        </w:r>
        <w:r w:rsidRPr="007A25B1">
          <w:rPr>
            <w:rStyle w:val="Hypertextovodkaz"/>
            <w:noProof/>
            <w:sz w:val="18"/>
            <w:szCs w:val="18"/>
          </w:rPr>
          <w:t>TECHNICKÉ ŘEŠENÍ</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_Toc80696453 \h </w:instrText>
        </w:r>
        <w:r w:rsidRPr="007A25B1">
          <w:rPr>
            <w:noProof/>
            <w:webHidden/>
            <w:sz w:val="18"/>
            <w:szCs w:val="18"/>
          </w:rPr>
        </w:r>
        <w:r w:rsidRPr="007A25B1">
          <w:rPr>
            <w:noProof/>
            <w:webHidden/>
            <w:sz w:val="18"/>
            <w:szCs w:val="18"/>
          </w:rPr>
          <w:fldChar w:fldCharType="separate"/>
        </w:r>
        <w:r w:rsidR="00A66BF7">
          <w:rPr>
            <w:noProof/>
            <w:webHidden/>
            <w:sz w:val="18"/>
            <w:szCs w:val="18"/>
          </w:rPr>
          <w:t>14</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54" w:history="1">
        <w:r w:rsidRPr="007A25B1">
          <w:rPr>
            <w:rStyle w:val="Hypertextovodkaz"/>
            <w:noProof/>
            <w:sz w:val="18"/>
            <w:szCs w:val="18"/>
          </w:rPr>
          <w:t>i.1</w:t>
        </w:r>
        <w:r w:rsidRPr="007A25B1">
          <w:rPr>
            <w:rFonts w:eastAsiaTheme="minorEastAsia" w:cstheme="minorBidi"/>
            <w:smallCaps w:val="0"/>
            <w:noProof/>
            <w:sz w:val="18"/>
            <w:szCs w:val="18"/>
          </w:rPr>
          <w:tab/>
        </w:r>
        <w:r w:rsidRPr="007A25B1">
          <w:rPr>
            <w:rStyle w:val="Hypertextovodkaz"/>
            <w:noProof/>
            <w:sz w:val="18"/>
            <w:szCs w:val="18"/>
          </w:rPr>
          <w:t>TECHNOLOGIE PZTS</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_Toc80696454 \h </w:instrText>
        </w:r>
        <w:r w:rsidRPr="007A25B1">
          <w:rPr>
            <w:noProof/>
            <w:webHidden/>
            <w:sz w:val="18"/>
            <w:szCs w:val="18"/>
          </w:rPr>
        </w:r>
        <w:r w:rsidRPr="007A25B1">
          <w:rPr>
            <w:noProof/>
            <w:webHidden/>
            <w:sz w:val="18"/>
            <w:szCs w:val="18"/>
          </w:rPr>
          <w:fldChar w:fldCharType="separate"/>
        </w:r>
        <w:r w:rsidR="00A66BF7">
          <w:rPr>
            <w:noProof/>
            <w:webHidden/>
            <w:sz w:val="18"/>
            <w:szCs w:val="18"/>
          </w:rPr>
          <w:t>14</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55" w:history="1">
        <w:r w:rsidRPr="007A25B1">
          <w:rPr>
            <w:rStyle w:val="Hypertextovodkaz"/>
            <w:noProof/>
            <w:sz w:val="18"/>
            <w:szCs w:val="18"/>
          </w:rPr>
          <w:t>i.2</w:t>
        </w:r>
        <w:r w:rsidRPr="007A25B1">
          <w:rPr>
            <w:rFonts w:eastAsiaTheme="minorEastAsia" w:cstheme="minorBidi"/>
            <w:smallCaps w:val="0"/>
            <w:noProof/>
            <w:sz w:val="18"/>
            <w:szCs w:val="18"/>
          </w:rPr>
          <w:tab/>
        </w:r>
        <w:r w:rsidRPr="007A25B1">
          <w:rPr>
            <w:rStyle w:val="Hypertextovodkaz"/>
            <w:noProof/>
            <w:sz w:val="18"/>
            <w:szCs w:val="18"/>
          </w:rPr>
          <w:t>ZABEZPEČENÍ JEDNOTLIVÝCH PROSTOR</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_Toc80696455 \h </w:instrText>
        </w:r>
        <w:r w:rsidRPr="007A25B1">
          <w:rPr>
            <w:noProof/>
            <w:webHidden/>
            <w:sz w:val="18"/>
            <w:szCs w:val="18"/>
          </w:rPr>
        </w:r>
        <w:r w:rsidRPr="007A25B1">
          <w:rPr>
            <w:noProof/>
            <w:webHidden/>
            <w:sz w:val="18"/>
            <w:szCs w:val="18"/>
          </w:rPr>
          <w:fldChar w:fldCharType="separate"/>
        </w:r>
        <w:r w:rsidR="00A66BF7">
          <w:rPr>
            <w:noProof/>
            <w:webHidden/>
            <w:sz w:val="18"/>
            <w:szCs w:val="18"/>
          </w:rPr>
          <w:t>14</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56" w:history="1">
        <w:r w:rsidRPr="007A25B1">
          <w:rPr>
            <w:rStyle w:val="Hypertextovodkaz"/>
            <w:noProof/>
            <w:sz w:val="18"/>
            <w:szCs w:val="18"/>
          </w:rPr>
          <w:t>i.3</w:t>
        </w:r>
        <w:r w:rsidRPr="007A25B1">
          <w:rPr>
            <w:rFonts w:eastAsiaTheme="minorEastAsia" w:cstheme="minorBidi"/>
            <w:smallCaps w:val="0"/>
            <w:noProof/>
            <w:sz w:val="18"/>
            <w:szCs w:val="18"/>
          </w:rPr>
          <w:tab/>
        </w:r>
        <w:r w:rsidRPr="007A25B1">
          <w:rPr>
            <w:rStyle w:val="Hypertextovodkaz"/>
            <w:noProof/>
            <w:sz w:val="18"/>
            <w:szCs w:val="18"/>
          </w:rPr>
          <w:t>PROVEDENÍ KABELÁŽÍ</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_Toc80696456 \h </w:instrText>
        </w:r>
        <w:r w:rsidRPr="007A25B1">
          <w:rPr>
            <w:noProof/>
            <w:webHidden/>
            <w:sz w:val="18"/>
            <w:szCs w:val="18"/>
          </w:rPr>
        </w:r>
        <w:r w:rsidRPr="007A25B1">
          <w:rPr>
            <w:noProof/>
            <w:webHidden/>
            <w:sz w:val="18"/>
            <w:szCs w:val="18"/>
          </w:rPr>
          <w:fldChar w:fldCharType="separate"/>
        </w:r>
        <w:r w:rsidR="00A66BF7">
          <w:rPr>
            <w:noProof/>
            <w:webHidden/>
            <w:sz w:val="18"/>
            <w:szCs w:val="18"/>
          </w:rPr>
          <w:t>15</w:t>
        </w:r>
        <w:r w:rsidRPr="007A25B1">
          <w:rPr>
            <w:noProof/>
            <w:webHidden/>
            <w:sz w:val="18"/>
            <w:szCs w:val="18"/>
          </w:rPr>
          <w:fldChar w:fldCharType="end"/>
        </w:r>
      </w:hyperlink>
    </w:p>
    <w:p w:rsidR="007A25B1" w:rsidRPr="007A25B1" w:rsidRDefault="007A25B1">
      <w:pPr>
        <w:pStyle w:val="Obsah2"/>
        <w:rPr>
          <w:rFonts w:eastAsiaTheme="minorEastAsia" w:cstheme="minorBidi"/>
          <w:smallCaps w:val="0"/>
          <w:noProof/>
          <w:sz w:val="18"/>
          <w:szCs w:val="18"/>
        </w:rPr>
      </w:pPr>
      <w:hyperlink w:anchor="_Toc80696457" w:history="1">
        <w:r w:rsidRPr="007A25B1">
          <w:rPr>
            <w:rStyle w:val="Hypertextovodkaz"/>
            <w:noProof/>
            <w:sz w:val="18"/>
            <w:szCs w:val="18"/>
          </w:rPr>
          <w:t>i.4</w:t>
        </w:r>
        <w:r w:rsidRPr="007A25B1">
          <w:rPr>
            <w:rFonts w:eastAsiaTheme="minorEastAsia" w:cstheme="minorBidi"/>
            <w:smallCaps w:val="0"/>
            <w:noProof/>
            <w:sz w:val="18"/>
            <w:szCs w:val="18"/>
          </w:rPr>
          <w:tab/>
        </w:r>
        <w:r w:rsidRPr="007A25B1">
          <w:rPr>
            <w:rStyle w:val="Hypertextovodkaz"/>
            <w:noProof/>
            <w:sz w:val="18"/>
            <w:szCs w:val="18"/>
          </w:rPr>
          <w:t>VŠEOBECNÉ INFORMACE A POKYNY</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_Toc80696457 \h </w:instrText>
        </w:r>
        <w:r w:rsidRPr="007A25B1">
          <w:rPr>
            <w:noProof/>
            <w:webHidden/>
            <w:sz w:val="18"/>
            <w:szCs w:val="18"/>
          </w:rPr>
        </w:r>
        <w:r w:rsidRPr="007A25B1">
          <w:rPr>
            <w:noProof/>
            <w:webHidden/>
            <w:sz w:val="18"/>
            <w:szCs w:val="18"/>
          </w:rPr>
          <w:fldChar w:fldCharType="separate"/>
        </w:r>
        <w:r w:rsidR="00A66BF7">
          <w:rPr>
            <w:noProof/>
            <w:webHidden/>
            <w:sz w:val="18"/>
            <w:szCs w:val="18"/>
          </w:rPr>
          <w:t>15</w:t>
        </w:r>
        <w:r w:rsidRPr="007A25B1">
          <w:rPr>
            <w:noProof/>
            <w:webHidden/>
            <w:sz w:val="18"/>
            <w:szCs w:val="18"/>
          </w:rPr>
          <w:fldChar w:fldCharType="end"/>
        </w:r>
      </w:hyperlink>
    </w:p>
    <w:p w:rsidR="007A25B1" w:rsidRPr="007A25B1" w:rsidRDefault="007A25B1">
      <w:pPr>
        <w:pStyle w:val="Obsah3"/>
        <w:tabs>
          <w:tab w:val="left" w:pos="1200"/>
          <w:tab w:val="right" w:leader="dot" w:pos="9628"/>
        </w:tabs>
        <w:rPr>
          <w:rFonts w:ascii="Arial Narrow" w:eastAsiaTheme="minorEastAsia" w:hAnsi="Arial Narrow" w:cstheme="minorBidi"/>
          <w:i w:val="0"/>
          <w:iCs w:val="0"/>
          <w:noProof/>
          <w:sz w:val="18"/>
          <w:szCs w:val="18"/>
        </w:rPr>
      </w:pPr>
      <w:hyperlink w:anchor="_Toc80696458" w:history="1">
        <w:r w:rsidRPr="007A25B1">
          <w:rPr>
            <w:rStyle w:val="Hypertextovodkaz"/>
            <w:rFonts w:ascii="Arial Narrow" w:hAnsi="Arial Narrow"/>
            <w:noProof/>
            <w:sz w:val="18"/>
            <w:szCs w:val="18"/>
          </w:rPr>
          <w:t>i.4.1</w:t>
        </w:r>
        <w:r w:rsidRPr="007A25B1">
          <w:rPr>
            <w:rFonts w:ascii="Arial Narrow" w:eastAsiaTheme="minorEastAsia" w:hAnsi="Arial Narrow" w:cstheme="minorBidi"/>
            <w:i w:val="0"/>
            <w:iCs w:val="0"/>
            <w:noProof/>
            <w:sz w:val="18"/>
            <w:szCs w:val="18"/>
          </w:rPr>
          <w:tab/>
        </w:r>
        <w:r w:rsidRPr="007A25B1">
          <w:rPr>
            <w:rStyle w:val="Hypertextovodkaz"/>
            <w:rFonts w:ascii="Arial Narrow" w:hAnsi="Arial Narrow"/>
            <w:noProof/>
            <w:sz w:val="18"/>
            <w:szCs w:val="18"/>
          </w:rPr>
          <w:t>Uživatel (investor) zajistí</w:t>
        </w:r>
        <w:r w:rsidRPr="007A25B1">
          <w:rPr>
            <w:rFonts w:ascii="Arial Narrow" w:hAnsi="Arial Narrow"/>
            <w:noProof/>
            <w:webHidden/>
            <w:sz w:val="18"/>
            <w:szCs w:val="18"/>
          </w:rPr>
          <w:tab/>
        </w:r>
        <w:r w:rsidRPr="007A25B1">
          <w:rPr>
            <w:rFonts w:ascii="Arial Narrow" w:hAnsi="Arial Narrow"/>
            <w:noProof/>
            <w:webHidden/>
            <w:sz w:val="18"/>
            <w:szCs w:val="18"/>
          </w:rPr>
          <w:fldChar w:fldCharType="begin"/>
        </w:r>
        <w:r w:rsidRPr="007A25B1">
          <w:rPr>
            <w:rFonts w:ascii="Arial Narrow" w:hAnsi="Arial Narrow"/>
            <w:noProof/>
            <w:webHidden/>
            <w:sz w:val="18"/>
            <w:szCs w:val="18"/>
          </w:rPr>
          <w:instrText xml:space="preserve"> PAGEREF _Toc80696458 \h </w:instrText>
        </w:r>
        <w:r w:rsidRPr="007A25B1">
          <w:rPr>
            <w:rFonts w:ascii="Arial Narrow" w:hAnsi="Arial Narrow"/>
            <w:noProof/>
            <w:webHidden/>
            <w:sz w:val="18"/>
            <w:szCs w:val="18"/>
          </w:rPr>
        </w:r>
        <w:r w:rsidRPr="007A25B1">
          <w:rPr>
            <w:rFonts w:ascii="Arial Narrow" w:hAnsi="Arial Narrow"/>
            <w:noProof/>
            <w:webHidden/>
            <w:sz w:val="18"/>
            <w:szCs w:val="18"/>
          </w:rPr>
          <w:fldChar w:fldCharType="separate"/>
        </w:r>
        <w:r w:rsidR="00A66BF7">
          <w:rPr>
            <w:rFonts w:ascii="Arial Narrow" w:hAnsi="Arial Narrow"/>
            <w:noProof/>
            <w:webHidden/>
            <w:sz w:val="18"/>
            <w:szCs w:val="18"/>
          </w:rPr>
          <w:t>15</w:t>
        </w:r>
        <w:r w:rsidRPr="007A25B1">
          <w:rPr>
            <w:rFonts w:ascii="Arial Narrow" w:hAnsi="Arial Narrow"/>
            <w:noProof/>
            <w:webHidden/>
            <w:sz w:val="18"/>
            <w:szCs w:val="18"/>
          </w:rPr>
          <w:fldChar w:fldCharType="end"/>
        </w:r>
      </w:hyperlink>
    </w:p>
    <w:p w:rsidR="007A25B1" w:rsidRPr="007A25B1" w:rsidRDefault="007A25B1">
      <w:pPr>
        <w:pStyle w:val="Obsah3"/>
        <w:tabs>
          <w:tab w:val="left" w:pos="1200"/>
          <w:tab w:val="right" w:leader="dot" w:pos="9628"/>
        </w:tabs>
        <w:rPr>
          <w:rFonts w:ascii="Arial Narrow" w:eastAsiaTheme="minorEastAsia" w:hAnsi="Arial Narrow" w:cstheme="minorBidi"/>
          <w:i w:val="0"/>
          <w:iCs w:val="0"/>
          <w:noProof/>
          <w:sz w:val="18"/>
          <w:szCs w:val="18"/>
        </w:rPr>
      </w:pPr>
      <w:hyperlink w:anchor="_Toc80696459" w:history="1">
        <w:r w:rsidRPr="007A25B1">
          <w:rPr>
            <w:rStyle w:val="Hypertextovodkaz"/>
            <w:rFonts w:ascii="Arial Narrow" w:hAnsi="Arial Narrow"/>
            <w:noProof/>
            <w:sz w:val="18"/>
            <w:szCs w:val="18"/>
          </w:rPr>
          <w:t>i.4.2</w:t>
        </w:r>
        <w:r w:rsidRPr="007A25B1">
          <w:rPr>
            <w:rFonts w:ascii="Arial Narrow" w:eastAsiaTheme="minorEastAsia" w:hAnsi="Arial Narrow" w:cstheme="minorBidi"/>
            <w:i w:val="0"/>
            <w:iCs w:val="0"/>
            <w:noProof/>
            <w:sz w:val="18"/>
            <w:szCs w:val="18"/>
          </w:rPr>
          <w:tab/>
        </w:r>
        <w:r w:rsidRPr="007A25B1">
          <w:rPr>
            <w:rStyle w:val="Hypertextovodkaz"/>
            <w:rFonts w:ascii="Arial Narrow" w:hAnsi="Arial Narrow"/>
            <w:noProof/>
            <w:sz w:val="18"/>
            <w:szCs w:val="18"/>
          </w:rPr>
          <w:t>Bezpečnostní předpisy</w:t>
        </w:r>
        <w:r w:rsidRPr="007A25B1">
          <w:rPr>
            <w:rFonts w:ascii="Arial Narrow" w:hAnsi="Arial Narrow"/>
            <w:noProof/>
            <w:webHidden/>
            <w:sz w:val="18"/>
            <w:szCs w:val="18"/>
          </w:rPr>
          <w:tab/>
        </w:r>
        <w:r w:rsidRPr="007A25B1">
          <w:rPr>
            <w:rFonts w:ascii="Arial Narrow" w:hAnsi="Arial Narrow"/>
            <w:noProof/>
            <w:webHidden/>
            <w:sz w:val="18"/>
            <w:szCs w:val="18"/>
          </w:rPr>
          <w:fldChar w:fldCharType="begin"/>
        </w:r>
        <w:r w:rsidRPr="007A25B1">
          <w:rPr>
            <w:rFonts w:ascii="Arial Narrow" w:hAnsi="Arial Narrow"/>
            <w:noProof/>
            <w:webHidden/>
            <w:sz w:val="18"/>
            <w:szCs w:val="18"/>
          </w:rPr>
          <w:instrText xml:space="preserve"> PAGEREF _Toc80696459 \h </w:instrText>
        </w:r>
        <w:r w:rsidRPr="007A25B1">
          <w:rPr>
            <w:rFonts w:ascii="Arial Narrow" w:hAnsi="Arial Narrow"/>
            <w:noProof/>
            <w:webHidden/>
            <w:sz w:val="18"/>
            <w:szCs w:val="18"/>
          </w:rPr>
        </w:r>
        <w:r w:rsidRPr="007A25B1">
          <w:rPr>
            <w:rFonts w:ascii="Arial Narrow" w:hAnsi="Arial Narrow"/>
            <w:noProof/>
            <w:webHidden/>
            <w:sz w:val="18"/>
            <w:szCs w:val="18"/>
          </w:rPr>
          <w:fldChar w:fldCharType="separate"/>
        </w:r>
        <w:r w:rsidR="00A66BF7">
          <w:rPr>
            <w:rFonts w:ascii="Arial Narrow" w:hAnsi="Arial Narrow"/>
            <w:noProof/>
            <w:webHidden/>
            <w:sz w:val="18"/>
            <w:szCs w:val="18"/>
          </w:rPr>
          <w:t>16</w:t>
        </w:r>
        <w:r w:rsidRPr="007A25B1">
          <w:rPr>
            <w:rFonts w:ascii="Arial Narrow" w:hAnsi="Arial Narrow"/>
            <w:noProof/>
            <w:webHidden/>
            <w:sz w:val="18"/>
            <w:szCs w:val="18"/>
          </w:rPr>
          <w:fldChar w:fldCharType="end"/>
        </w:r>
      </w:hyperlink>
    </w:p>
    <w:p w:rsidR="007A25B1" w:rsidRPr="007A25B1" w:rsidRDefault="007A25B1">
      <w:pPr>
        <w:pStyle w:val="Obsah3"/>
        <w:tabs>
          <w:tab w:val="left" w:pos="1200"/>
          <w:tab w:val="right" w:leader="dot" w:pos="9628"/>
        </w:tabs>
        <w:rPr>
          <w:rFonts w:ascii="Arial Narrow" w:eastAsiaTheme="minorEastAsia" w:hAnsi="Arial Narrow" w:cstheme="minorBidi"/>
          <w:i w:val="0"/>
          <w:iCs w:val="0"/>
          <w:noProof/>
          <w:sz w:val="18"/>
          <w:szCs w:val="18"/>
        </w:rPr>
      </w:pPr>
      <w:hyperlink w:anchor="_Toc80696460" w:history="1">
        <w:r w:rsidRPr="007A25B1">
          <w:rPr>
            <w:rStyle w:val="Hypertextovodkaz"/>
            <w:rFonts w:ascii="Arial Narrow" w:hAnsi="Arial Narrow"/>
            <w:noProof/>
            <w:sz w:val="18"/>
            <w:szCs w:val="18"/>
          </w:rPr>
          <w:t>i.4.3</w:t>
        </w:r>
        <w:r w:rsidRPr="007A25B1">
          <w:rPr>
            <w:rFonts w:ascii="Arial Narrow" w:eastAsiaTheme="minorEastAsia" w:hAnsi="Arial Narrow" w:cstheme="minorBidi"/>
            <w:i w:val="0"/>
            <w:iCs w:val="0"/>
            <w:noProof/>
            <w:sz w:val="18"/>
            <w:szCs w:val="18"/>
          </w:rPr>
          <w:tab/>
        </w:r>
        <w:r w:rsidRPr="007A25B1">
          <w:rPr>
            <w:rStyle w:val="Hypertextovodkaz"/>
            <w:rFonts w:ascii="Arial Narrow" w:hAnsi="Arial Narrow"/>
            <w:noProof/>
            <w:sz w:val="18"/>
            <w:szCs w:val="18"/>
          </w:rPr>
          <w:t>Komplexní zkoušky</w:t>
        </w:r>
        <w:r w:rsidRPr="007A25B1">
          <w:rPr>
            <w:rFonts w:ascii="Arial Narrow" w:hAnsi="Arial Narrow"/>
            <w:noProof/>
            <w:webHidden/>
            <w:sz w:val="18"/>
            <w:szCs w:val="18"/>
          </w:rPr>
          <w:tab/>
        </w:r>
        <w:r w:rsidRPr="007A25B1">
          <w:rPr>
            <w:rFonts w:ascii="Arial Narrow" w:hAnsi="Arial Narrow"/>
            <w:noProof/>
            <w:webHidden/>
            <w:sz w:val="18"/>
            <w:szCs w:val="18"/>
          </w:rPr>
          <w:fldChar w:fldCharType="begin"/>
        </w:r>
        <w:r w:rsidRPr="007A25B1">
          <w:rPr>
            <w:rFonts w:ascii="Arial Narrow" w:hAnsi="Arial Narrow"/>
            <w:noProof/>
            <w:webHidden/>
            <w:sz w:val="18"/>
            <w:szCs w:val="18"/>
          </w:rPr>
          <w:instrText xml:space="preserve"> PAGEREF _Toc80696460 \h </w:instrText>
        </w:r>
        <w:r w:rsidRPr="007A25B1">
          <w:rPr>
            <w:rFonts w:ascii="Arial Narrow" w:hAnsi="Arial Narrow"/>
            <w:noProof/>
            <w:webHidden/>
            <w:sz w:val="18"/>
            <w:szCs w:val="18"/>
          </w:rPr>
        </w:r>
        <w:r w:rsidRPr="007A25B1">
          <w:rPr>
            <w:rFonts w:ascii="Arial Narrow" w:hAnsi="Arial Narrow"/>
            <w:noProof/>
            <w:webHidden/>
            <w:sz w:val="18"/>
            <w:szCs w:val="18"/>
          </w:rPr>
          <w:fldChar w:fldCharType="separate"/>
        </w:r>
        <w:r w:rsidR="00A66BF7">
          <w:rPr>
            <w:rFonts w:ascii="Arial Narrow" w:hAnsi="Arial Narrow"/>
            <w:noProof/>
            <w:webHidden/>
            <w:sz w:val="18"/>
            <w:szCs w:val="18"/>
          </w:rPr>
          <w:t>16</w:t>
        </w:r>
        <w:r w:rsidRPr="007A25B1">
          <w:rPr>
            <w:rFonts w:ascii="Arial Narrow" w:hAnsi="Arial Narrow"/>
            <w:noProof/>
            <w:webHidden/>
            <w:sz w:val="18"/>
            <w:szCs w:val="18"/>
          </w:rPr>
          <w:fldChar w:fldCharType="end"/>
        </w:r>
      </w:hyperlink>
    </w:p>
    <w:p w:rsidR="007A25B1" w:rsidRPr="007A25B1" w:rsidRDefault="007A25B1">
      <w:pPr>
        <w:pStyle w:val="Obsah3"/>
        <w:tabs>
          <w:tab w:val="left" w:pos="1200"/>
          <w:tab w:val="right" w:leader="dot" w:pos="9628"/>
        </w:tabs>
        <w:rPr>
          <w:rFonts w:ascii="Arial Narrow" w:eastAsiaTheme="minorEastAsia" w:hAnsi="Arial Narrow" w:cstheme="minorBidi"/>
          <w:i w:val="0"/>
          <w:iCs w:val="0"/>
          <w:noProof/>
          <w:sz w:val="18"/>
          <w:szCs w:val="18"/>
        </w:rPr>
      </w:pPr>
      <w:hyperlink w:anchor="_Toc80696461" w:history="1">
        <w:r w:rsidRPr="007A25B1">
          <w:rPr>
            <w:rStyle w:val="Hypertextovodkaz"/>
            <w:rFonts w:ascii="Arial Narrow" w:hAnsi="Arial Narrow"/>
            <w:noProof/>
            <w:sz w:val="18"/>
            <w:szCs w:val="18"/>
          </w:rPr>
          <w:t>i.4.4</w:t>
        </w:r>
        <w:r w:rsidRPr="007A25B1">
          <w:rPr>
            <w:rFonts w:ascii="Arial Narrow" w:eastAsiaTheme="minorEastAsia" w:hAnsi="Arial Narrow" w:cstheme="minorBidi"/>
            <w:i w:val="0"/>
            <w:iCs w:val="0"/>
            <w:noProof/>
            <w:sz w:val="18"/>
            <w:szCs w:val="18"/>
          </w:rPr>
          <w:tab/>
        </w:r>
        <w:r w:rsidRPr="007A25B1">
          <w:rPr>
            <w:rStyle w:val="Hypertextovodkaz"/>
            <w:rFonts w:ascii="Arial Narrow" w:hAnsi="Arial Narrow"/>
            <w:noProof/>
            <w:sz w:val="18"/>
            <w:szCs w:val="18"/>
          </w:rPr>
          <w:t>Zkušební provoz</w:t>
        </w:r>
        <w:r w:rsidRPr="007A25B1">
          <w:rPr>
            <w:rFonts w:ascii="Arial Narrow" w:hAnsi="Arial Narrow"/>
            <w:noProof/>
            <w:webHidden/>
            <w:sz w:val="18"/>
            <w:szCs w:val="18"/>
          </w:rPr>
          <w:tab/>
        </w:r>
        <w:r w:rsidRPr="007A25B1">
          <w:rPr>
            <w:rFonts w:ascii="Arial Narrow" w:hAnsi="Arial Narrow"/>
            <w:noProof/>
            <w:webHidden/>
            <w:sz w:val="18"/>
            <w:szCs w:val="18"/>
          </w:rPr>
          <w:fldChar w:fldCharType="begin"/>
        </w:r>
        <w:r w:rsidRPr="007A25B1">
          <w:rPr>
            <w:rFonts w:ascii="Arial Narrow" w:hAnsi="Arial Narrow"/>
            <w:noProof/>
            <w:webHidden/>
            <w:sz w:val="18"/>
            <w:szCs w:val="18"/>
          </w:rPr>
          <w:instrText xml:space="preserve"> PAGEREF _Toc80696461 \h </w:instrText>
        </w:r>
        <w:r w:rsidRPr="007A25B1">
          <w:rPr>
            <w:rFonts w:ascii="Arial Narrow" w:hAnsi="Arial Narrow"/>
            <w:noProof/>
            <w:webHidden/>
            <w:sz w:val="18"/>
            <w:szCs w:val="18"/>
          </w:rPr>
        </w:r>
        <w:r w:rsidRPr="007A25B1">
          <w:rPr>
            <w:rFonts w:ascii="Arial Narrow" w:hAnsi="Arial Narrow"/>
            <w:noProof/>
            <w:webHidden/>
            <w:sz w:val="18"/>
            <w:szCs w:val="18"/>
          </w:rPr>
          <w:fldChar w:fldCharType="separate"/>
        </w:r>
        <w:r w:rsidR="00A66BF7">
          <w:rPr>
            <w:rFonts w:ascii="Arial Narrow" w:hAnsi="Arial Narrow"/>
            <w:noProof/>
            <w:webHidden/>
            <w:sz w:val="18"/>
            <w:szCs w:val="18"/>
          </w:rPr>
          <w:t>16</w:t>
        </w:r>
        <w:r w:rsidRPr="007A25B1">
          <w:rPr>
            <w:rFonts w:ascii="Arial Narrow" w:hAnsi="Arial Narrow"/>
            <w:noProof/>
            <w:webHidden/>
            <w:sz w:val="18"/>
            <w:szCs w:val="18"/>
          </w:rPr>
          <w:fldChar w:fldCharType="end"/>
        </w:r>
      </w:hyperlink>
    </w:p>
    <w:p w:rsidR="007A25B1" w:rsidRPr="007A25B1" w:rsidRDefault="007A25B1">
      <w:pPr>
        <w:pStyle w:val="Obsah3"/>
        <w:tabs>
          <w:tab w:val="left" w:pos="1200"/>
          <w:tab w:val="right" w:leader="dot" w:pos="9628"/>
        </w:tabs>
        <w:rPr>
          <w:rFonts w:ascii="Arial Narrow" w:eastAsiaTheme="minorEastAsia" w:hAnsi="Arial Narrow" w:cstheme="minorBidi"/>
          <w:i w:val="0"/>
          <w:iCs w:val="0"/>
          <w:noProof/>
          <w:sz w:val="18"/>
          <w:szCs w:val="18"/>
        </w:rPr>
      </w:pPr>
      <w:hyperlink w:anchor="_Toc80696462" w:history="1">
        <w:r w:rsidRPr="007A25B1">
          <w:rPr>
            <w:rStyle w:val="Hypertextovodkaz"/>
            <w:rFonts w:ascii="Arial Narrow" w:hAnsi="Arial Narrow"/>
            <w:noProof/>
            <w:sz w:val="18"/>
            <w:szCs w:val="18"/>
          </w:rPr>
          <w:t>i.4.5</w:t>
        </w:r>
        <w:r w:rsidRPr="007A25B1">
          <w:rPr>
            <w:rFonts w:ascii="Arial Narrow" w:eastAsiaTheme="minorEastAsia" w:hAnsi="Arial Narrow" w:cstheme="minorBidi"/>
            <w:i w:val="0"/>
            <w:iCs w:val="0"/>
            <w:noProof/>
            <w:sz w:val="18"/>
            <w:szCs w:val="18"/>
          </w:rPr>
          <w:tab/>
        </w:r>
        <w:r w:rsidRPr="007A25B1">
          <w:rPr>
            <w:rStyle w:val="Hypertextovodkaz"/>
            <w:rFonts w:ascii="Arial Narrow" w:hAnsi="Arial Narrow"/>
            <w:noProof/>
            <w:sz w:val="18"/>
            <w:szCs w:val="18"/>
          </w:rPr>
          <w:t>Pokyny pro majitele</w:t>
        </w:r>
        <w:r w:rsidRPr="007A25B1">
          <w:rPr>
            <w:rFonts w:ascii="Arial Narrow" w:hAnsi="Arial Narrow"/>
            <w:noProof/>
            <w:webHidden/>
            <w:sz w:val="18"/>
            <w:szCs w:val="18"/>
          </w:rPr>
          <w:tab/>
        </w:r>
        <w:r w:rsidRPr="007A25B1">
          <w:rPr>
            <w:rFonts w:ascii="Arial Narrow" w:hAnsi="Arial Narrow"/>
            <w:noProof/>
            <w:webHidden/>
            <w:sz w:val="18"/>
            <w:szCs w:val="18"/>
          </w:rPr>
          <w:fldChar w:fldCharType="begin"/>
        </w:r>
        <w:r w:rsidRPr="007A25B1">
          <w:rPr>
            <w:rFonts w:ascii="Arial Narrow" w:hAnsi="Arial Narrow"/>
            <w:noProof/>
            <w:webHidden/>
            <w:sz w:val="18"/>
            <w:szCs w:val="18"/>
          </w:rPr>
          <w:instrText xml:space="preserve"> PAGEREF _Toc80696462 \h </w:instrText>
        </w:r>
        <w:r w:rsidRPr="007A25B1">
          <w:rPr>
            <w:rFonts w:ascii="Arial Narrow" w:hAnsi="Arial Narrow"/>
            <w:noProof/>
            <w:webHidden/>
            <w:sz w:val="18"/>
            <w:szCs w:val="18"/>
          </w:rPr>
        </w:r>
        <w:r w:rsidRPr="007A25B1">
          <w:rPr>
            <w:rFonts w:ascii="Arial Narrow" w:hAnsi="Arial Narrow"/>
            <w:noProof/>
            <w:webHidden/>
            <w:sz w:val="18"/>
            <w:szCs w:val="18"/>
          </w:rPr>
          <w:fldChar w:fldCharType="separate"/>
        </w:r>
        <w:r w:rsidR="00A66BF7">
          <w:rPr>
            <w:rFonts w:ascii="Arial Narrow" w:hAnsi="Arial Narrow"/>
            <w:noProof/>
            <w:webHidden/>
            <w:sz w:val="18"/>
            <w:szCs w:val="18"/>
          </w:rPr>
          <w:t>16</w:t>
        </w:r>
        <w:r w:rsidRPr="007A25B1">
          <w:rPr>
            <w:rFonts w:ascii="Arial Narrow" w:hAnsi="Arial Narrow"/>
            <w:noProof/>
            <w:webHidden/>
            <w:sz w:val="18"/>
            <w:szCs w:val="18"/>
          </w:rPr>
          <w:fldChar w:fldCharType="end"/>
        </w:r>
      </w:hyperlink>
    </w:p>
    <w:p w:rsidR="007A25B1" w:rsidRPr="007A25B1" w:rsidRDefault="007A25B1" w:rsidP="007A25B1">
      <w:pPr>
        <w:pStyle w:val="Obsah1"/>
        <w:tabs>
          <w:tab w:val="left" w:pos="480"/>
          <w:tab w:val="right" w:leader="dot" w:pos="9628"/>
        </w:tabs>
        <w:spacing w:before="0" w:after="0"/>
        <w:rPr>
          <w:rFonts w:eastAsiaTheme="minorEastAsia" w:cstheme="minorBidi"/>
          <w:b w:val="0"/>
          <w:bCs w:val="0"/>
          <w:caps w:val="0"/>
          <w:noProof/>
          <w:sz w:val="18"/>
          <w:szCs w:val="18"/>
        </w:rPr>
      </w:pPr>
      <w:hyperlink w:anchor="_Toc80696463" w:history="1">
        <w:r w:rsidRPr="007A25B1">
          <w:rPr>
            <w:rStyle w:val="Hypertextovodkaz"/>
            <w:noProof/>
            <w:sz w:val="18"/>
            <w:szCs w:val="18"/>
          </w:rPr>
          <w:t>j</w:t>
        </w:r>
        <w:r w:rsidRPr="007A25B1">
          <w:rPr>
            <w:rFonts w:eastAsiaTheme="minorEastAsia" w:cstheme="minorBidi"/>
            <w:b w:val="0"/>
            <w:bCs w:val="0"/>
            <w:caps w:val="0"/>
            <w:noProof/>
            <w:sz w:val="18"/>
            <w:szCs w:val="18"/>
          </w:rPr>
          <w:tab/>
        </w:r>
        <w:r w:rsidRPr="007A25B1">
          <w:rPr>
            <w:rStyle w:val="Hypertextovodkaz"/>
            <w:noProof/>
            <w:sz w:val="18"/>
            <w:szCs w:val="18"/>
          </w:rPr>
          <w:t>NOUZOVÁ SIGNALIZACE</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_Toc80696463 \h </w:instrText>
        </w:r>
        <w:r w:rsidRPr="007A25B1">
          <w:rPr>
            <w:noProof/>
            <w:webHidden/>
            <w:sz w:val="18"/>
            <w:szCs w:val="18"/>
          </w:rPr>
        </w:r>
        <w:r w:rsidRPr="007A25B1">
          <w:rPr>
            <w:noProof/>
            <w:webHidden/>
            <w:sz w:val="18"/>
            <w:szCs w:val="18"/>
          </w:rPr>
          <w:fldChar w:fldCharType="separate"/>
        </w:r>
        <w:r w:rsidR="00A66BF7">
          <w:rPr>
            <w:noProof/>
            <w:webHidden/>
            <w:sz w:val="18"/>
            <w:szCs w:val="18"/>
          </w:rPr>
          <w:t>16</w:t>
        </w:r>
        <w:r w:rsidRPr="007A25B1">
          <w:rPr>
            <w:noProof/>
            <w:webHidden/>
            <w:sz w:val="18"/>
            <w:szCs w:val="18"/>
          </w:rPr>
          <w:fldChar w:fldCharType="end"/>
        </w:r>
      </w:hyperlink>
    </w:p>
    <w:p w:rsidR="007A25B1" w:rsidRPr="007A25B1" w:rsidRDefault="007A25B1" w:rsidP="007A25B1">
      <w:pPr>
        <w:pStyle w:val="Obsah1"/>
        <w:tabs>
          <w:tab w:val="left" w:pos="480"/>
          <w:tab w:val="right" w:leader="dot" w:pos="9628"/>
        </w:tabs>
        <w:spacing w:before="0" w:after="0"/>
        <w:rPr>
          <w:rFonts w:eastAsiaTheme="minorEastAsia" w:cstheme="minorBidi"/>
          <w:b w:val="0"/>
          <w:bCs w:val="0"/>
          <w:caps w:val="0"/>
          <w:noProof/>
          <w:sz w:val="18"/>
          <w:szCs w:val="18"/>
        </w:rPr>
      </w:pPr>
      <w:hyperlink w:anchor="_Toc80696464" w:history="1">
        <w:r w:rsidRPr="007A25B1">
          <w:rPr>
            <w:rStyle w:val="Hypertextovodkaz"/>
            <w:noProof/>
            <w:sz w:val="18"/>
            <w:szCs w:val="18"/>
          </w:rPr>
          <w:t>k</w:t>
        </w:r>
        <w:r w:rsidRPr="007A25B1">
          <w:rPr>
            <w:rFonts w:eastAsiaTheme="minorEastAsia" w:cstheme="minorBidi"/>
            <w:b w:val="0"/>
            <w:bCs w:val="0"/>
            <w:caps w:val="0"/>
            <w:noProof/>
            <w:sz w:val="18"/>
            <w:szCs w:val="18"/>
          </w:rPr>
          <w:tab/>
        </w:r>
        <w:r w:rsidRPr="007A25B1">
          <w:rPr>
            <w:rStyle w:val="Hypertextovodkaz"/>
            <w:noProof/>
            <w:sz w:val="18"/>
            <w:szCs w:val="18"/>
          </w:rPr>
          <w:t>POZNÁMKA</w:t>
        </w:r>
        <w:r w:rsidRPr="007A25B1">
          <w:rPr>
            <w:noProof/>
            <w:webHidden/>
            <w:sz w:val="18"/>
            <w:szCs w:val="18"/>
          </w:rPr>
          <w:tab/>
        </w:r>
        <w:r w:rsidRPr="007A25B1">
          <w:rPr>
            <w:noProof/>
            <w:webHidden/>
            <w:sz w:val="18"/>
            <w:szCs w:val="18"/>
          </w:rPr>
          <w:fldChar w:fldCharType="begin"/>
        </w:r>
        <w:r w:rsidRPr="007A25B1">
          <w:rPr>
            <w:noProof/>
            <w:webHidden/>
            <w:sz w:val="18"/>
            <w:szCs w:val="18"/>
          </w:rPr>
          <w:instrText xml:space="preserve"> PAGEREF _Toc80696464 \h </w:instrText>
        </w:r>
        <w:r w:rsidRPr="007A25B1">
          <w:rPr>
            <w:noProof/>
            <w:webHidden/>
            <w:sz w:val="18"/>
            <w:szCs w:val="18"/>
          </w:rPr>
        </w:r>
        <w:r w:rsidRPr="007A25B1">
          <w:rPr>
            <w:noProof/>
            <w:webHidden/>
            <w:sz w:val="18"/>
            <w:szCs w:val="18"/>
          </w:rPr>
          <w:fldChar w:fldCharType="separate"/>
        </w:r>
        <w:r w:rsidR="00A66BF7">
          <w:rPr>
            <w:noProof/>
            <w:webHidden/>
            <w:sz w:val="18"/>
            <w:szCs w:val="18"/>
          </w:rPr>
          <w:t>16</w:t>
        </w:r>
        <w:r w:rsidRPr="007A25B1">
          <w:rPr>
            <w:noProof/>
            <w:webHidden/>
            <w:sz w:val="18"/>
            <w:szCs w:val="18"/>
          </w:rPr>
          <w:fldChar w:fldCharType="end"/>
        </w:r>
      </w:hyperlink>
    </w:p>
    <w:p w:rsidR="00661396" w:rsidRPr="007A25B1" w:rsidRDefault="008D73CD" w:rsidP="00661396">
      <w:pPr>
        <w:rPr>
          <w:rFonts w:ascii="Arial Narrow" w:hAnsi="Arial Narrow" w:cs="Arial"/>
          <w:sz w:val="18"/>
          <w:szCs w:val="18"/>
        </w:rPr>
      </w:pPr>
      <w:r w:rsidRPr="007A25B1">
        <w:rPr>
          <w:rFonts w:ascii="Arial Narrow" w:hAnsi="Arial Narrow" w:cs="Arial"/>
          <w:sz w:val="18"/>
          <w:szCs w:val="18"/>
        </w:rPr>
        <w:fldChar w:fldCharType="end"/>
      </w:r>
    </w:p>
    <w:p w:rsidR="00F56860" w:rsidRPr="007A25B1" w:rsidRDefault="00F56860" w:rsidP="00661396">
      <w:pPr>
        <w:rPr>
          <w:rFonts w:ascii="Arial Narrow" w:hAnsi="Arial Narrow" w:cs="Arial"/>
          <w:sz w:val="18"/>
          <w:szCs w:val="18"/>
        </w:rPr>
      </w:pPr>
    </w:p>
    <w:p w:rsidR="00F56860" w:rsidRPr="007A25B1" w:rsidRDefault="00F56860" w:rsidP="00661396">
      <w:pPr>
        <w:rPr>
          <w:rFonts w:ascii="Arial Narrow" w:hAnsi="Arial Narrow" w:cs="Arial"/>
          <w:sz w:val="18"/>
          <w:szCs w:val="18"/>
        </w:rPr>
      </w:pPr>
    </w:p>
    <w:p w:rsidR="00BA0DEA" w:rsidRPr="009A2D59" w:rsidRDefault="00BA0DEA" w:rsidP="00661396">
      <w:pPr>
        <w:rPr>
          <w:rFonts w:ascii="Arial Narrow" w:hAnsi="Arial Narrow" w:cs="Arial"/>
          <w:sz w:val="18"/>
          <w:szCs w:val="18"/>
        </w:rPr>
      </w:pPr>
    </w:p>
    <w:p w:rsidR="00BA0DEA" w:rsidRDefault="00BA0DEA" w:rsidP="00661396">
      <w:pPr>
        <w:rPr>
          <w:rFonts w:ascii="Arial Narrow" w:hAnsi="Arial Narrow" w:cs="Arial"/>
          <w:sz w:val="18"/>
          <w:szCs w:val="18"/>
        </w:rPr>
      </w:pPr>
    </w:p>
    <w:p w:rsidR="007A25B1" w:rsidRDefault="007A25B1" w:rsidP="00661396">
      <w:pPr>
        <w:rPr>
          <w:rFonts w:ascii="Arial Narrow" w:hAnsi="Arial Narrow" w:cs="Arial"/>
          <w:sz w:val="18"/>
          <w:szCs w:val="18"/>
        </w:rPr>
      </w:pPr>
    </w:p>
    <w:p w:rsidR="007A25B1" w:rsidRDefault="007A25B1" w:rsidP="00661396">
      <w:pPr>
        <w:rPr>
          <w:rFonts w:ascii="Arial Narrow" w:hAnsi="Arial Narrow" w:cs="Arial"/>
          <w:sz w:val="18"/>
          <w:szCs w:val="18"/>
        </w:rPr>
      </w:pPr>
    </w:p>
    <w:p w:rsidR="007A25B1" w:rsidRDefault="007A25B1" w:rsidP="00661396">
      <w:pPr>
        <w:rPr>
          <w:rFonts w:ascii="Arial Narrow" w:hAnsi="Arial Narrow" w:cs="Arial"/>
          <w:sz w:val="18"/>
          <w:szCs w:val="18"/>
        </w:rPr>
      </w:pPr>
    </w:p>
    <w:p w:rsidR="007A25B1" w:rsidRDefault="007A25B1" w:rsidP="00661396">
      <w:pPr>
        <w:rPr>
          <w:rFonts w:ascii="Arial Narrow" w:hAnsi="Arial Narrow" w:cs="Arial"/>
          <w:sz w:val="18"/>
          <w:szCs w:val="18"/>
        </w:rPr>
      </w:pPr>
    </w:p>
    <w:p w:rsidR="007A25B1" w:rsidRDefault="007A25B1" w:rsidP="00661396">
      <w:pPr>
        <w:rPr>
          <w:rFonts w:ascii="Arial Narrow" w:hAnsi="Arial Narrow" w:cs="Arial"/>
          <w:sz w:val="18"/>
          <w:szCs w:val="18"/>
        </w:rPr>
      </w:pPr>
    </w:p>
    <w:p w:rsidR="007A25B1" w:rsidRDefault="007A25B1" w:rsidP="00661396">
      <w:pPr>
        <w:rPr>
          <w:rFonts w:ascii="Arial Narrow" w:hAnsi="Arial Narrow" w:cs="Arial"/>
          <w:sz w:val="18"/>
          <w:szCs w:val="18"/>
        </w:rPr>
      </w:pPr>
    </w:p>
    <w:p w:rsidR="007A25B1" w:rsidRDefault="007A25B1" w:rsidP="00661396">
      <w:pPr>
        <w:rPr>
          <w:rFonts w:ascii="Arial Narrow" w:hAnsi="Arial Narrow" w:cs="Arial"/>
          <w:sz w:val="18"/>
          <w:szCs w:val="18"/>
        </w:rPr>
      </w:pPr>
    </w:p>
    <w:p w:rsidR="007A25B1" w:rsidRDefault="007A25B1" w:rsidP="00661396">
      <w:pPr>
        <w:rPr>
          <w:rFonts w:ascii="Arial Narrow" w:hAnsi="Arial Narrow" w:cs="Arial"/>
          <w:sz w:val="18"/>
          <w:szCs w:val="18"/>
        </w:rPr>
      </w:pPr>
    </w:p>
    <w:p w:rsidR="007A25B1" w:rsidRDefault="007A25B1" w:rsidP="00661396">
      <w:pPr>
        <w:rPr>
          <w:rFonts w:ascii="Arial Narrow" w:hAnsi="Arial Narrow" w:cs="Arial"/>
          <w:sz w:val="18"/>
          <w:szCs w:val="18"/>
        </w:rPr>
      </w:pPr>
    </w:p>
    <w:p w:rsidR="007A25B1" w:rsidRDefault="007A25B1" w:rsidP="00661396">
      <w:pPr>
        <w:rPr>
          <w:rFonts w:ascii="Arial Narrow" w:hAnsi="Arial Narrow" w:cs="Arial"/>
          <w:sz w:val="18"/>
          <w:szCs w:val="18"/>
        </w:rPr>
      </w:pPr>
    </w:p>
    <w:p w:rsidR="007A25B1" w:rsidRDefault="007A25B1" w:rsidP="00661396">
      <w:pPr>
        <w:rPr>
          <w:rFonts w:ascii="Arial Narrow" w:hAnsi="Arial Narrow" w:cs="Arial"/>
          <w:sz w:val="18"/>
          <w:szCs w:val="18"/>
        </w:rPr>
      </w:pPr>
    </w:p>
    <w:p w:rsidR="007A25B1" w:rsidRDefault="007A25B1" w:rsidP="00661396">
      <w:pPr>
        <w:rPr>
          <w:rFonts w:ascii="Arial Narrow" w:hAnsi="Arial Narrow" w:cs="Arial"/>
          <w:sz w:val="18"/>
          <w:szCs w:val="18"/>
        </w:rPr>
      </w:pPr>
    </w:p>
    <w:p w:rsidR="007A25B1" w:rsidRDefault="007A25B1" w:rsidP="00661396">
      <w:pPr>
        <w:rPr>
          <w:rFonts w:ascii="Arial Narrow" w:hAnsi="Arial Narrow" w:cs="Arial"/>
          <w:sz w:val="18"/>
          <w:szCs w:val="18"/>
        </w:rPr>
      </w:pPr>
    </w:p>
    <w:p w:rsidR="007A25B1" w:rsidRPr="0066599E" w:rsidRDefault="007A25B1" w:rsidP="00661396">
      <w:pPr>
        <w:rPr>
          <w:rFonts w:ascii="Arial Narrow" w:hAnsi="Arial Narrow" w:cs="Arial"/>
          <w:sz w:val="18"/>
          <w:szCs w:val="18"/>
        </w:rPr>
      </w:pPr>
    </w:p>
    <w:p w:rsidR="00BA0DEA" w:rsidRPr="0066599E" w:rsidRDefault="00BA0DEA" w:rsidP="00661396">
      <w:pPr>
        <w:rPr>
          <w:rFonts w:ascii="Arial Narrow" w:hAnsi="Arial Narrow" w:cs="Arial"/>
          <w:sz w:val="18"/>
          <w:szCs w:val="18"/>
        </w:rPr>
      </w:pPr>
    </w:p>
    <w:p w:rsidR="00BA0DEA" w:rsidRPr="0066599E" w:rsidRDefault="00BA0DEA" w:rsidP="00661396">
      <w:pPr>
        <w:rPr>
          <w:rFonts w:ascii="Arial Narrow" w:hAnsi="Arial Narrow" w:cs="Arial"/>
          <w:sz w:val="18"/>
          <w:szCs w:val="18"/>
        </w:rPr>
      </w:pPr>
    </w:p>
    <w:p w:rsidR="00BA0DEA" w:rsidRPr="0066599E" w:rsidRDefault="00BA0DEA" w:rsidP="00661396">
      <w:pPr>
        <w:rPr>
          <w:rFonts w:ascii="Arial Narrow" w:hAnsi="Arial Narrow" w:cs="Arial"/>
          <w:sz w:val="18"/>
          <w:szCs w:val="18"/>
        </w:rPr>
      </w:pPr>
    </w:p>
    <w:p w:rsidR="00BA0DEA" w:rsidRDefault="00BA0DEA" w:rsidP="00661396">
      <w:pPr>
        <w:rPr>
          <w:rFonts w:ascii="Arial Narrow" w:hAnsi="Arial Narrow" w:cs="Arial"/>
          <w:sz w:val="18"/>
          <w:szCs w:val="18"/>
        </w:rPr>
      </w:pPr>
    </w:p>
    <w:p w:rsidR="00BA0DEA" w:rsidRDefault="00BA0DEA" w:rsidP="00661396">
      <w:pPr>
        <w:rPr>
          <w:rFonts w:ascii="Arial Narrow" w:hAnsi="Arial Narrow" w:cs="Arial"/>
          <w:sz w:val="18"/>
          <w:szCs w:val="18"/>
        </w:rPr>
      </w:pPr>
    </w:p>
    <w:p w:rsidR="00BA0DEA" w:rsidRDefault="00BA0DEA" w:rsidP="00661396">
      <w:pPr>
        <w:rPr>
          <w:rFonts w:ascii="Arial Narrow" w:hAnsi="Arial Narrow" w:cs="Arial"/>
          <w:sz w:val="18"/>
          <w:szCs w:val="18"/>
        </w:rPr>
      </w:pPr>
    </w:p>
    <w:p w:rsidR="007E4391" w:rsidRDefault="007E4391" w:rsidP="00661396">
      <w:pPr>
        <w:rPr>
          <w:rFonts w:ascii="Arial Narrow" w:hAnsi="Arial Narrow" w:cs="Arial"/>
          <w:sz w:val="18"/>
          <w:szCs w:val="18"/>
        </w:rPr>
      </w:pPr>
    </w:p>
    <w:p w:rsidR="00661396" w:rsidRPr="00770178" w:rsidRDefault="00661396" w:rsidP="00661396">
      <w:pPr>
        <w:pStyle w:val="Nadpis1"/>
        <w:ind w:left="720" w:hanging="720"/>
      </w:pPr>
      <w:bookmarkStart w:id="1" w:name="_Toc80696426"/>
      <w:r w:rsidRPr="00770178">
        <w:lastRenderedPageBreak/>
        <w:t>STRUKTUROVANÁ KABELÁŽ</w:t>
      </w:r>
      <w:bookmarkEnd w:id="1"/>
    </w:p>
    <w:p w:rsidR="00661396" w:rsidRPr="00770178" w:rsidRDefault="00661396" w:rsidP="00661396">
      <w:pPr>
        <w:pStyle w:val="Nadpis2"/>
        <w:keepNext w:val="0"/>
        <w:tabs>
          <w:tab w:val="clear" w:pos="576"/>
        </w:tabs>
        <w:ind w:left="720" w:hanging="720"/>
        <w:jc w:val="both"/>
      </w:pPr>
      <w:bookmarkStart w:id="2" w:name="_Toc80696427"/>
      <w:r w:rsidRPr="00770178">
        <w:t>ÚVOD - Technické údaje</w:t>
      </w:r>
      <w:bookmarkEnd w:id="2"/>
    </w:p>
    <w:p w:rsidR="00661396" w:rsidRPr="00F56860" w:rsidRDefault="00661396" w:rsidP="00661396">
      <w:pPr>
        <w:rPr>
          <w:rFonts w:ascii="Arial Narrow" w:hAnsi="Arial Narrow" w:cs="Arial"/>
          <w:sz w:val="18"/>
        </w:rPr>
      </w:pPr>
      <w:r w:rsidRPr="00F56860">
        <w:rPr>
          <w:rFonts w:ascii="Arial Narrow" w:hAnsi="Arial Narrow" w:cs="Arial"/>
          <w:sz w:val="18"/>
        </w:rPr>
        <w:t>Soustava napětí:</w:t>
      </w:r>
      <w:r w:rsidRPr="00F56860">
        <w:rPr>
          <w:rFonts w:ascii="Arial Narrow" w:hAnsi="Arial Narrow" w:cs="Arial"/>
          <w:sz w:val="18"/>
        </w:rPr>
        <w:tab/>
      </w:r>
      <w:r w:rsidRPr="00F56860">
        <w:rPr>
          <w:rFonts w:ascii="Arial Narrow" w:hAnsi="Arial Narrow" w:cs="Arial"/>
          <w:sz w:val="18"/>
        </w:rPr>
        <w:tab/>
      </w:r>
      <w:r w:rsidR="00F56860">
        <w:rPr>
          <w:rFonts w:ascii="Arial Narrow" w:hAnsi="Arial Narrow" w:cs="Arial"/>
          <w:sz w:val="18"/>
        </w:rPr>
        <w:tab/>
      </w:r>
      <w:r w:rsidRPr="00F56860">
        <w:rPr>
          <w:rFonts w:ascii="Arial Narrow" w:hAnsi="Arial Narrow" w:cs="Arial"/>
          <w:sz w:val="18"/>
        </w:rPr>
        <w:t>1 NPE 230V</w:t>
      </w:r>
    </w:p>
    <w:p w:rsidR="00661396" w:rsidRPr="00F56860" w:rsidRDefault="00661396" w:rsidP="00661396">
      <w:pPr>
        <w:rPr>
          <w:rFonts w:ascii="Arial Narrow" w:hAnsi="Arial Narrow" w:cs="Arial"/>
          <w:sz w:val="18"/>
        </w:rPr>
      </w:pPr>
      <w:r w:rsidRPr="00F56860">
        <w:rPr>
          <w:rFonts w:ascii="Arial Narrow" w:hAnsi="Arial Narrow" w:cs="Arial"/>
          <w:sz w:val="18"/>
        </w:rPr>
        <w:t>Napětí systému SK:</w:t>
      </w:r>
      <w:r w:rsidRPr="00F56860">
        <w:rPr>
          <w:rFonts w:ascii="Arial Narrow" w:hAnsi="Arial Narrow" w:cs="Arial"/>
          <w:sz w:val="18"/>
        </w:rPr>
        <w:tab/>
      </w:r>
      <w:r w:rsidRPr="00F56860">
        <w:rPr>
          <w:rFonts w:ascii="Arial Narrow" w:hAnsi="Arial Narrow" w:cs="Arial"/>
          <w:sz w:val="18"/>
        </w:rPr>
        <w:tab/>
      </w:r>
      <w:r w:rsidR="00F56860">
        <w:rPr>
          <w:rFonts w:ascii="Arial Narrow" w:hAnsi="Arial Narrow" w:cs="Arial"/>
          <w:sz w:val="18"/>
        </w:rPr>
        <w:tab/>
      </w:r>
      <w:r w:rsidRPr="00F56860">
        <w:rPr>
          <w:rFonts w:ascii="Arial Narrow" w:hAnsi="Arial Narrow" w:cs="Arial"/>
          <w:sz w:val="18"/>
        </w:rPr>
        <w:t>230V</w:t>
      </w:r>
    </w:p>
    <w:p w:rsidR="00661396" w:rsidRPr="00F56860" w:rsidRDefault="00661396" w:rsidP="00661396">
      <w:pPr>
        <w:rPr>
          <w:rFonts w:ascii="Arial Narrow" w:hAnsi="Arial Narrow" w:cs="Arial"/>
          <w:sz w:val="18"/>
        </w:rPr>
      </w:pPr>
      <w:r w:rsidRPr="00F56860">
        <w:rPr>
          <w:rFonts w:ascii="Arial Narrow" w:hAnsi="Arial Narrow" w:cs="Arial"/>
          <w:sz w:val="18"/>
        </w:rPr>
        <w:t>Ochrana před ND:</w:t>
      </w:r>
      <w:r w:rsidRPr="00F56860">
        <w:rPr>
          <w:rFonts w:ascii="Arial Narrow" w:hAnsi="Arial Narrow" w:cs="Arial"/>
          <w:sz w:val="18"/>
        </w:rPr>
        <w:tab/>
      </w:r>
      <w:r w:rsidRPr="00F56860">
        <w:rPr>
          <w:rFonts w:ascii="Arial Narrow" w:hAnsi="Arial Narrow" w:cs="Arial"/>
          <w:sz w:val="18"/>
        </w:rPr>
        <w:tab/>
      </w:r>
      <w:r w:rsidR="00F56860">
        <w:rPr>
          <w:rFonts w:ascii="Arial Narrow" w:hAnsi="Arial Narrow" w:cs="Arial"/>
          <w:sz w:val="18"/>
        </w:rPr>
        <w:tab/>
      </w:r>
      <w:r w:rsidRPr="00F56860">
        <w:rPr>
          <w:rFonts w:ascii="Arial Narrow" w:hAnsi="Arial Narrow" w:cs="Arial"/>
          <w:sz w:val="18"/>
        </w:rPr>
        <w:t>dle ČSN 33 2000-4-41, 4.13.1</w:t>
      </w:r>
    </w:p>
    <w:p w:rsidR="00661396" w:rsidRPr="00F56860" w:rsidRDefault="00661396" w:rsidP="00661396">
      <w:pPr>
        <w:rPr>
          <w:rFonts w:ascii="Arial Narrow" w:hAnsi="Arial Narrow" w:cs="Arial"/>
          <w:sz w:val="18"/>
        </w:rPr>
      </w:pPr>
      <w:r w:rsidRPr="00F56860">
        <w:rPr>
          <w:rFonts w:ascii="Arial Narrow" w:hAnsi="Arial Narrow" w:cs="Arial"/>
          <w:sz w:val="18"/>
        </w:rPr>
        <w:t>přívodu</w:t>
      </w:r>
      <w:r w:rsidRPr="00F56860">
        <w:rPr>
          <w:rFonts w:ascii="Arial Narrow" w:hAnsi="Arial Narrow" w:cs="Arial"/>
          <w:sz w:val="18"/>
        </w:rPr>
        <w:tab/>
      </w:r>
      <w:r w:rsidRPr="00F56860">
        <w:rPr>
          <w:rFonts w:ascii="Arial Narrow" w:hAnsi="Arial Narrow" w:cs="Arial"/>
          <w:sz w:val="18"/>
        </w:rPr>
        <w:tab/>
      </w:r>
      <w:r w:rsidRPr="00F56860">
        <w:rPr>
          <w:rFonts w:ascii="Arial Narrow" w:hAnsi="Arial Narrow" w:cs="Arial"/>
          <w:sz w:val="18"/>
        </w:rPr>
        <w:tab/>
      </w:r>
      <w:r w:rsidR="00F56860">
        <w:rPr>
          <w:rFonts w:ascii="Arial Narrow" w:hAnsi="Arial Narrow" w:cs="Arial"/>
          <w:sz w:val="18"/>
        </w:rPr>
        <w:tab/>
      </w:r>
      <w:r w:rsidRPr="00F56860">
        <w:rPr>
          <w:rFonts w:ascii="Arial Narrow" w:hAnsi="Arial Narrow" w:cs="Arial"/>
          <w:sz w:val="18"/>
        </w:rPr>
        <w:t>- samočinným odpojením od zdroje.</w:t>
      </w:r>
    </w:p>
    <w:p w:rsidR="00661396" w:rsidRPr="00F56860" w:rsidRDefault="00F56860" w:rsidP="00B34D6A">
      <w:pPr>
        <w:ind w:left="2832" w:hanging="2832"/>
        <w:rPr>
          <w:rFonts w:ascii="Arial Narrow" w:hAnsi="Arial Narrow" w:cs="Arial"/>
          <w:sz w:val="18"/>
        </w:rPr>
      </w:pPr>
      <w:r>
        <w:rPr>
          <w:rFonts w:ascii="Arial Narrow" w:hAnsi="Arial Narrow" w:cs="Arial"/>
          <w:sz w:val="18"/>
        </w:rPr>
        <w:t xml:space="preserve">silového přívodu </w:t>
      </w:r>
      <w:r>
        <w:rPr>
          <w:rFonts w:ascii="Arial Narrow" w:hAnsi="Arial Narrow" w:cs="Arial"/>
          <w:sz w:val="18"/>
        </w:rPr>
        <w:tab/>
      </w:r>
      <w:r w:rsidR="00661396" w:rsidRPr="00F56860">
        <w:rPr>
          <w:rFonts w:ascii="Arial Narrow" w:hAnsi="Arial Narrow" w:cs="Arial"/>
          <w:sz w:val="18"/>
        </w:rPr>
        <w:t>-samostatně jištěný CYKY 3C x 2,5 z podružného rozvaděče na chodbě (řeší el</w:t>
      </w:r>
      <w:r w:rsidR="00F91B8B" w:rsidRPr="00F56860">
        <w:rPr>
          <w:rFonts w:ascii="Arial Narrow" w:hAnsi="Arial Narrow" w:cs="Arial"/>
          <w:sz w:val="18"/>
        </w:rPr>
        <w:t>. Silnoproud</w:t>
      </w:r>
    </w:p>
    <w:p w:rsidR="00661396" w:rsidRPr="00F56860" w:rsidRDefault="00661396" w:rsidP="00661396">
      <w:pPr>
        <w:rPr>
          <w:rFonts w:ascii="Arial Narrow" w:hAnsi="Arial Narrow" w:cs="Arial"/>
          <w:sz w:val="18"/>
        </w:rPr>
      </w:pPr>
      <w:r w:rsidRPr="00F56860">
        <w:rPr>
          <w:rFonts w:ascii="Arial Narrow" w:hAnsi="Arial Narrow" w:cs="Arial"/>
          <w:sz w:val="18"/>
        </w:rPr>
        <w:t xml:space="preserve">Dodávka </w:t>
      </w:r>
      <w:r w:rsidRPr="00F56860">
        <w:rPr>
          <w:rFonts w:ascii="Arial Narrow" w:hAnsi="Arial Narrow" w:cs="Arial"/>
          <w:sz w:val="18"/>
        </w:rPr>
        <w:tab/>
      </w:r>
      <w:r w:rsidRPr="00F56860">
        <w:rPr>
          <w:rFonts w:ascii="Arial Narrow" w:hAnsi="Arial Narrow" w:cs="Arial"/>
          <w:sz w:val="18"/>
        </w:rPr>
        <w:tab/>
      </w:r>
      <w:r w:rsidRPr="00F56860">
        <w:rPr>
          <w:rFonts w:ascii="Arial Narrow" w:hAnsi="Arial Narrow" w:cs="Arial"/>
          <w:sz w:val="18"/>
        </w:rPr>
        <w:tab/>
      </w:r>
      <w:r w:rsidR="00F56860">
        <w:rPr>
          <w:rFonts w:ascii="Arial Narrow" w:hAnsi="Arial Narrow" w:cs="Arial"/>
          <w:sz w:val="18"/>
        </w:rPr>
        <w:tab/>
      </w:r>
      <w:r w:rsidRPr="00F56860">
        <w:rPr>
          <w:rFonts w:ascii="Arial Narrow" w:hAnsi="Arial Narrow" w:cs="Arial"/>
          <w:sz w:val="18"/>
        </w:rPr>
        <w:t>viz projekt elektro silnoproudé rozvody</w:t>
      </w:r>
    </w:p>
    <w:p w:rsidR="00661396" w:rsidRPr="00F56860" w:rsidRDefault="00661396" w:rsidP="00661396">
      <w:pPr>
        <w:rPr>
          <w:rFonts w:ascii="Arial Narrow" w:hAnsi="Arial Narrow" w:cs="Arial"/>
          <w:sz w:val="18"/>
        </w:rPr>
      </w:pPr>
      <w:r w:rsidRPr="00F56860">
        <w:rPr>
          <w:rFonts w:ascii="Arial Narrow" w:hAnsi="Arial Narrow" w:cs="Arial"/>
          <w:sz w:val="18"/>
        </w:rPr>
        <w:t>Jištění přívodu:</w:t>
      </w:r>
      <w:r w:rsidRPr="00F56860">
        <w:rPr>
          <w:rFonts w:ascii="Arial Narrow" w:hAnsi="Arial Narrow" w:cs="Arial"/>
          <w:sz w:val="18"/>
        </w:rPr>
        <w:tab/>
      </w:r>
      <w:r w:rsidRPr="00F56860">
        <w:rPr>
          <w:rFonts w:ascii="Arial Narrow" w:hAnsi="Arial Narrow" w:cs="Arial"/>
          <w:sz w:val="18"/>
        </w:rPr>
        <w:tab/>
      </w:r>
      <w:r w:rsidR="002F36B7" w:rsidRPr="00F56860">
        <w:rPr>
          <w:rFonts w:ascii="Arial Narrow" w:hAnsi="Arial Narrow" w:cs="Arial"/>
          <w:sz w:val="18"/>
        </w:rPr>
        <w:tab/>
      </w:r>
      <w:r w:rsidRPr="00F56860">
        <w:rPr>
          <w:rFonts w:ascii="Arial Narrow" w:hAnsi="Arial Narrow" w:cs="Arial"/>
          <w:sz w:val="18"/>
        </w:rPr>
        <w:t>Jistič  16A/230V</w:t>
      </w:r>
    </w:p>
    <w:p w:rsidR="00661396" w:rsidRDefault="00661396" w:rsidP="00661396">
      <w:pPr>
        <w:rPr>
          <w:rFonts w:ascii="Arial Narrow" w:hAnsi="Arial Narrow" w:cs="Arial"/>
          <w:sz w:val="18"/>
        </w:rPr>
      </w:pPr>
      <w:r w:rsidRPr="00F56860">
        <w:rPr>
          <w:rFonts w:ascii="Arial Narrow" w:hAnsi="Arial Narrow" w:cs="Arial"/>
          <w:sz w:val="18"/>
        </w:rPr>
        <w:t>Prostředí:</w:t>
      </w:r>
      <w:r w:rsidRPr="00F56860">
        <w:rPr>
          <w:rFonts w:ascii="Arial Narrow" w:hAnsi="Arial Narrow" w:cs="Arial"/>
          <w:sz w:val="18"/>
        </w:rPr>
        <w:tab/>
      </w:r>
      <w:r w:rsidRPr="00F56860">
        <w:rPr>
          <w:rFonts w:ascii="Arial Narrow" w:hAnsi="Arial Narrow" w:cs="Arial"/>
          <w:sz w:val="18"/>
        </w:rPr>
        <w:tab/>
      </w:r>
      <w:r w:rsidRPr="00F56860">
        <w:rPr>
          <w:rFonts w:ascii="Arial Narrow" w:hAnsi="Arial Narrow" w:cs="Arial"/>
          <w:sz w:val="18"/>
        </w:rPr>
        <w:tab/>
      </w:r>
      <w:r w:rsidR="00F56860">
        <w:rPr>
          <w:rFonts w:ascii="Arial Narrow" w:hAnsi="Arial Narrow" w:cs="Arial"/>
          <w:sz w:val="18"/>
        </w:rPr>
        <w:tab/>
      </w:r>
      <w:r w:rsidRPr="00F56860">
        <w:rPr>
          <w:rFonts w:ascii="Arial Narrow" w:hAnsi="Arial Narrow" w:cs="Arial"/>
          <w:sz w:val="18"/>
        </w:rPr>
        <w:t>není předmětem této dokumentace - viz elektro projekt silnoproud.</w:t>
      </w:r>
    </w:p>
    <w:p w:rsidR="0028029D" w:rsidRPr="00770178" w:rsidRDefault="0028029D" w:rsidP="0028029D">
      <w:pPr>
        <w:pStyle w:val="Nadpis2"/>
        <w:keepNext w:val="0"/>
        <w:tabs>
          <w:tab w:val="clear" w:pos="576"/>
        </w:tabs>
        <w:ind w:left="720" w:hanging="720"/>
        <w:jc w:val="both"/>
      </w:pPr>
      <w:bookmarkStart w:id="3" w:name="_Toc80696428"/>
      <w:r>
        <w:t>PODKLADY</w:t>
      </w:r>
      <w:bookmarkEnd w:id="3"/>
    </w:p>
    <w:p w:rsidR="0028029D" w:rsidRPr="003D4E57" w:rsidRDefault="0028029D" w:rsidP="00C3162C">
      <w:pPr>
        <w:suppressAutoHyphens/>
        <w:rPr>
          <w:rFonts w:ascii="Arial Narrow" w:hAnsi="Arial Narrow" w:cs="Arial"/>
          <w:sz w:val="18"/>
          <w:szCs w:val="20"/>
          <w:lang w:eastAsia="ar-SA"/>
        </w:rPr>
      </w:pPr>
      <w:r w:rsidRPr="003D4E57">
        <w:rPr>
          <w:rFonts w:ascii="Arial Narrow" w:hAnsi="Arial Narrow" w:cs="Arial"/>
          <w:sz w:val="18"/>
          <w:szCs w:val="20"/>
          <w:lang w:eastAsia="ar-SA"/>
        </w:rPr>
        <w:t>Podkladem pro zpracování PD jsou:</w:t>
      </w:r>
    </w:p>
    <w:p w:rsidR="0028029D" w:rsidRPr="003D4E57" w:rsidRDefault="0028029D" w:rsidP="00D31D68">
      <w:pPr>
        <w:numPr>
          <w:ilvl w:val="0"/>
          <w:numId w:val="2"/>
        </w:numPr>
        <w:suppressAutoHyphens/>
        <w:rPr>
          <w:rFonts w:ascii="Arial Narrow" w:hAnsi="Arial Narrow" w:cs="Arial"/>
          <w:sz w:val="18"/>
          <w:szCs w:val="20"/>
          <w:lang w:eastAsia="ar-SA"/>
        </w:rPr>
      </w:pPr>
      <w:r w:rsidRPr="003D4E57">
        <w:rPr>
          <w:rFonts w:ascii="Arial Narrow" w:hAnsi="Arial Narrow" w:cs="Arial"/>
          <w:sz w:val="18"/>
          <w:szCs w:val="20"/>
          <w:lang w:eastAsia="ar-SA"/>
        </w:rPr>
        <w:t>stavební p</w:t>
      </w:r>
      <w:r>
        <w:rPr>
          <w:rFonts w:ascii="Arial Narrow" w:hAnsi="Arial Narrow" w:cs="Arial"/>
          <w:sz w:val="18"/>
          <w:szCs w:val="20"/>
          <w:lang w:eastAsia="ar-SA"/>
        </w:rPr>
        <w:t xml:space="preserve">ůdorysy objektu zpracované </w:t>
      </w:r>
      <w:proofErr w:type="spellStart"/>
      <w:r>
        <w:rPr>
          <w:rFonts w:ascii="Arial Narrow" w:hAnsi="Arial Narrow" w:cs="Arial"/>
          <w:sz w:val="18"/>
          <w:szCs w:val="20"/>
          <w:lang w:eastAsia="ar-SA"/>
        </w:rPr>
        <w:t>Ing.Štěpánem</w:t>
      </w:r>
      <w:proofErr w:type="spellEnd"/>
      <w:r>
        <w:rPr>
          <w:rFonts w:ascii="Arial Narrow" w:hAnsi="Arial Narrow" w:cs="Arial"/>
          <w:sz w:val="18"/>
          <w:szCs w:val="20"/>
          <w:lang w:eastAsia="ar-SA"/>
        </w:rPr>
        <w:t xml:space="preserve"> </w:t>
      </w:r>
      <w:proofErr w:type="spellStart"/>
      <w:r>
        <w:rPr>
          <w:rFonts w:ascii="Arial Narrow" w:hAnsi="Arial Narrow" w:cs="Arial"/>
          <w:sz w:val="18"/>
          <w:szCs w:val="20"/>
          <w:lang w:eastAsia="ar-SA"/>
        </w:rPr>
        <w:t>Šňupárkem</w:t>
      </w:r>
      <w:proofErr w:type="spellEnd"/>
    </w:p>
    <w:p w:rsidR="0028029D" w:rsidRPr="003D4E57" w:rsidRDefault="0028029D" w:rsidP="00D31D68">
      <w:pPr>
        <w:numPr>
          <w:ilvl w:val="0"/>
          <w:numId w:val="2"/>
        </w:numPr>
        <w:suppressAutoHyphens/>
        <w:rPr>
          <w:rFonts w:ascii="Arial Narrow" w:hAnsi="Arial Narrow" w:cs="Arial"/>
          <w:sz w:val="18"/>
          <w:szCs w:val="20"/>
          <w:lang w:eastAsia="ar-SA"/>
        </w:rPr>
      </w:pPr>
      <w:r w:rsidRPr="003D4E57">
        <w:rPr>
          <w:rFonts w:ascii="Arial Narrow" w:hAnsi="Arial Narrow" w:cs="Arial"/>
          <w:sz w:val="18"/>
          <w:szCs w:val="20"/>
          <w:lang w:eastAsia="ar-SA"/>
        </w:rPr>
        <w:t>příslušné normy, zejména ISO 11801, TIA/EIA 568A a EN 50173</w:t>
      </w:r>
    </w:p>
    <w:p w:rsidR="0028029D" w:rsidRPr="003D4E57" w:rsidRDefault="0028029D" w:rsidP="00D31D68">
      <w:pPr>
        <w:numPr>
          <w:ilvl w:val="0"/>
          <w:numId w:val="2"/>
        </w:numPr>
        <w:suppressAutoHyphens/>
        <w:rPr>
          <w:rFonts w:ascii="Arial Narrow" w:hAnsi="Arial Narrow" w:cs="Arial"/>
          <w:sz w:val="18"/>
          <w:szCs w:val="20"/>
          <w:lang w:eastAsia="ar-SA"/>
        </w:rPr>
      </w:pPr>
      <w:r w:rsidRPr="003D4E57">
        <w:rPr>
          <w:rFonts w:ascii="Arial Narrow" w:hAnsi="Arial Narrow" w:cs="Arial"/>
          <w:sz w:val="18"/>
          <w:szCs w:val="20"/>
          <w:lang w:eastAsia="ar-SA"/>
        </w:rPr>
        <w:t>příslušné ČSN, zejména ČSN 34 2710, 73 0875, ČSN  EN 50131-1</w:t>
      </w:r>
    </w:p>
    <w:p w:rsidR="0028029D" w:rsidRPr="003D4E57" w:rsidRDefault="0028029D" w:rsidP="00D31D68">
      <w:pPr>
        <w:numPr>
          <w:ilvl w:val="0"/>
          <w:numId w:val="2"/>
        </w:numPr>
        <w:suppressAutoHyphens/>
        <w:rPr>
          <w:rFonts w:ascii="Arial Narrow" w:hAnsi="Arial Narrow" w:cs="Arial"/>
          <w:sz w:val="18"/>
          <w:szCs w:val="20"/>
          <w:lang w:eastAsia="ar-SA"/>
        </w:rPr>
      </w:pPr>
      <w:r w:rsidRPr="003D4E57">
        <w:rPr>
          <w:rFonts w:ascii="Arial Narrow" w:hAnsi="Arial Narrow" w:cs="Arial"/>
          <w:sz w:val="18"/>
          <w:szCs w:val="20"/>
          <w:lang w:eastAsia="ar-SA"/>
        </w:rPr>
        <w:t>požadavky investora</w:t>
      </w:r>
      <w:r>
        <w:rPr>
          <w:rFonts w:ascii="Arial Narrow" w:hAnsi="Arial Narrow" w:cs="Arial"/>
          <w:sz w:val="18"/>
          <w:szCs w:val="20"/>
          <w:lang w:eastAsia="ar-SA"/>
        </w:rPr>
        <w:t xml:space="preserve">  a</w:t>
      </w:r>
      <w:r w:rsidR="00CB5F96">
        <w:rPr>
          <w:rFonts w:ascii="Arial Narrow" w:hAnsi="Arial Narrow" w:cs="Arial"/>
          <w:sz w:val="18"/>
          <w:szCs w:val="20"/>
          <w:lang w:eastAsia="ar-SA"/>
        </w:rPr>
        <w:t xml:space="preserve"> oddělení</w:t>
      </w:r>
      <w:r>
        <w:rPr>
          <w:rFonts w:ascii="Arial Narrow" w:hAnsi="Arial Narrow" w:cs="Arial"/>
          <w:sz w:val="18"/>
          <w:szCs w:val="20"/>
          <w:lang w:eastAsia="ar-SA"/>
        </w:rPr>
        <w:t xml:space="preserve"> IT  (externí firma - správce LAN investora)</w:t>
      </w:r>
    </w:p>
    <w:p w:rsidR="0028029D" w:rsidRPr="003D4E57" w:rsidRDefault="0028029D" w:rsidP="00D31D68">
      <w:pPr>
        <w:numPr>
          <w:ilvl w:val="0"/>
          <w:numId w:val="2"/>
        </w:numPr>
        <w:suppressAutoHyphens/>
        <w:rPr>
          <w:rFonts w:ascii="Arial Narrow" w:hAnsi="Arial Narrow" w:cs="Arial"/>
          <w:sz w:val="18"/>
          <w:szCs w:val="20"/>
          <w:lang w:eastAsia="ar-SA"/>
        </w:rPr>
      </w:pPr>
      <w:r w:rsidRPr="003D4E57">
        <w:rPr>
          <w:rFonts w:ascii="Arial Narrow" w:hAnsi="Arial Narrow" w:cs="Arial"/>
          <w:sz w:val="18"/>
          <w:szCs w:val="20"/>
          <w:lang w:eastAsia="ar-SA"/>
        </w:rPr>
        <w:t>požadavky zp</w:t>
      </w:r>
      <w:r>
        <w:rPr>
          <w:rFonts w:ascii="Arial Narrow" w:hAnsi="Arial Narrow" w:cs="Arial"/>
          <w:sz w:val="18"/>
          <w:szCs w:val="20"/>
          <w:lang w:eastAsia="ar-SA"/>
        </w:rPr>
        <w:t>racovatelů jednotlivých částí PTD a návazných technologií – elektro a stavební část</w:t>
      </w:r>
    </w:p>
    <w:p w:rsidR="0028029D" w:rsidRDefault="0028029D" w:rsidP="00D31D68">
      <w:pPr>
        <w:numPr>
          <w:ilvl w:val="0"/>
          <w:numId w:val="2"/>
        </w:numPr>
        <w:suppressAutoHyphens/>
        <w:rPr>
          <w:rFonts w:ascii="Arial Narrow" w:hAnsi="Arial Narrow" w:cs="Arial"/>
          <w:sz w:val="18"/>
          <w:szCs w:val="20"/>
          <w:lang w:eastAsia="ar-SA"/>
        </w:rPr>
      </w:pPr>
      <w:r w:rsidRPr="003D4E57">
        <w:rPr>
          <w:rFonts w:ascii="Arial Narrow" w:hAnsi="Arial Narrow" w:cs="Arial"/>
          <w:sz w:val="18"/>
          <w:szCs w:val="20"/>
          <w:lang w:eastAsia="ar-SA"/>
        </w:rPr>
        <w:t xml:space="preserve">technické podmínky výrobce </w:t>
      </w:r>
    </w:p>
    <w:p w:rsidR="00C3162C" w:rsidRPr="003D4E57" w:rsidRDefault="00C3162C" w:rsidP="00C3162C">
      <w:pPr>
        <w:suppressAutoHyphens/>
        <w:ind w:left="704"/>
        <w:rPr>
          <w:rFonts w:ascii="Arial Narrow" w:hAnsi="Arial Narrow" w:cs="Arial"/>
          <w:sz w:val="18"/>
          <w:szCs w:val="20"/>
          <w:lang w:eastAsia="ar-SA"/>
        </w:rPr>
      </w:pPr>
    </w:p>
    <w:p w:rsidR="0028029D" w:rsidRPr="003D4E57" w:rsidRDefault="0028029D" w:rsidP="00D31D68">
      <w:pPr>
        <w:numPr>
          <w:ilvl w:val="0"/>
          <w:numId w:val="3"/>
        </w:numPr>
        <w:suppressAutoHyphens/>
        <w:rPr>
          <w:rFonts w:ascii="Arial Narrow" w:hAnsi="Arial Narrow" w:cs="Arial"/>
          <w:sz w:val="18"/>
          <w:szCs w:val="20"/>
          <w:lang w:eastAsia="ar-SA"/>
        </w:rPr>
      </w:pPr>
      <w:r w:rsidRPr="003D4E57">
        <w:rPr>
          <w:rFonts w:ascii="Arial Narrow" w:hAnsi="Arial Narrow" w:cs="Arial"/>
          <w:sz w:val="18"/>
          <w:szCs w:val="20"/>
          <w:lang w:eastAsia="ar-SA"/>
        </w:rPr>
        <w:t xml:space="preserve">ČSN EN 50173 </w:t>
      </w:r>
      <w:r w:rsidRPr="003D4E57">
        <w:rPr>
          <w:rFonts w:ascii="Arial Narrow" w:hAnsi="Arial Narrow" w:cs="Arial"/>
          <w:sz w:val="18"/>
          <w:szCs w:val="20"/>
          <w:lang w:eastAsia="ar-SA"/>
        </w:rPr>
        <w:tab/>
      </w:r>
      <w:r>
        <w:rPr>
          <w:rFonts w:ascii="Arial Narrow" w:hAnsi="Arial Narrow" w:cs="Arial"/>
          <w:sz w:val="18"/>
          <w:szCs w:val="20"/>
          <w:lang w:eastAsia="ar-SA"/>
        </w:rPr>
        <w:tab/>
      </w:r>
      <w:r w:rsidRPr="003D4E57">
        <w:rPr>
          <w:rFonts w:ascii="Arial Narrow" w:hAnsi="Arial Narrow" w:cs="Arial"/>
          <w:sz w:val="18"/>
          <w:szCs w:val="20"/>
          <w:lang w:eastAsia="ar-SA"/>
        </w:rPr>
        <w:t>Informační technologie - Univerzální kabelážní systémy</w:t>
      </w:r>
    </w:p>
    <w:p w:rsidR="0028029D" w:rsidRPr="003D4E57" w:rsidRDefault="0028029D" w:rsidP="00D31D68">
      <w:pPr>
        <w:numPr>
          <w:ilvl w:val="0"/>
          <w:numId w:val="3"/>
        </w:numPr>
        <w:suppressAutoHyphens/>
        <w:rPr>
          <w:rFonts w:ascii="Arial Narrow" w:hAnsi="Arial Narrow" w:cs="Arial"/>
          <w:sz w:val="18"/>
          <w:szCs w:val="20"/>
          <w:lang w:eastAsia="ar-SA"/>
        </w:rPr>
      </w:pPr>
      <w:r w:rsidRPr="003D4E57">
        <w:rPr>
          <w:rFonts w:ascii="Arial Narrow" w:hAnsi="Arial Narrow" w:cs="Arial"/>
          <w:sz w:val="18"/>
          <w:szCs w:val="20"/>
          <w:lang w:eastAsia="ar-SA"/>
        </w:rPr>
        <w:t>ČSN 334060</w:t>
      </w:r>
      <w:r w:rsidRPr="003D4E57">
        <w:rPr>
          <w:rFonts w:ascii="Arial Narrow" w:hAnsi="Arial Narrow" w:cs="Arial"/>
          <w:sz w:val="18"/>
          <w:szCs w:val="20"/>
          <w:lang w:eastAsia="ar-SA"/>
        </w:rPr>
        <w:tab/>
      </w:r>
      <w:r w:rsidRPr="003D4E57">
        <w:rPr>
          <w:rFonts w:ascii="Arial Narrow" w:hAnsi="Arial Narrow" w:cs="Arial"/>
          <w:sz w:val="18"/>
          <w:szCs w:val="20"/>
          <w:lang w:eastAsia="ar-SA"/>
        </w:rPr>
        <w:tab/>
        <w:t>Ochrana zařízení a obslužného personálu před vlivy el</w:t>
      </w:r>
      <w:r>
        <w:rPr>
          <w:rFonts w:ascii="Arial Narrow" w:hAnsi="Arial Narrow" w:cs="Arial"/>
          <w:sz w:val="18"/>
          <w:szCs w:val="20"/>
          <w:lang w:eastAsia="ar-SA"/>
        </w:rPr>
        <w:t xml:space="preserve">. </w:t>
      </w:r>
      <w:r w:rsidRPr="003D4E57">
        <w:rPr>
          <w:rFonts w:ascii="Arial Narrow" w:hAnsi="Arial Narrow" w:cs="Arial"/>
          <w:sz w:val="18"/>
          <w:szCs w:val="20"/>
          <w:lang w:eastAsia="ar-SA"/>
        </w:rPr>
        <w:t>mag. pole</w:t>
      </w:r>
    </w:p>
    <w:p w:rsidR="0028029D" w:rsidRPr="003D4E57" w:rsidRDefault="0028029D" w:rsidP="00D31D68">
      <w:pPr>
        <w:numPr>
          <w:ilvl w:val="0"/>
          <w:numId w:val="3"/>
        </w:numPr>
        <w:suppressAutoHyphens/>
        <w:rPr>
          <w:rFonts w:ascii="Arial Narrow" w:hAnsi="Arial Narrow" w:cs="Arial"/>
          <w:sz w:val="18"/>
          <w:szCs w:val="20"/>
          <w:lang w:eastAsia="ar-SA"/>
        </w:rPr>
      </w:pPr>
      <w:r>
        <w:rPr>
          <w:rFonts w:ascii="Arial Narrow" w:hAnsi="Arial Narrow" w:cs="Arial"/>
          <w:sz w:val="18"/>
          <w:szCs w:val="20"/>
          <w:lang w:eastAsia="ar-SA"/>
        </w:rPr>
        <w:t>ČSN 332160</w:t>
      </w:r>
      <w:r>
        <w:rPr>
          <w:rFonts w:ascii="Arial Narrow" w:hAnsi="Arial Narrow" w:cs="Arial"/>
          <w:sz w:val="18"/>
          <w:szCs w:val="20"/>
          <w:lang w:eastAsia="ar-SA"/>
        </w:rPr>
        <w:tab/>
      </w:r>
      <w:r>
        <w:rPr>
          <w:rFonts w:ascii="Arial Narrow" w:hAnsi="Arial Narrow" w:cs="Arial"/>
          <w:sz w:val="18"/>
          <w:szCs w:val="20"/>
          <w:lang w:eastAsia="ar-SA"/>
        </w:rPr>
        <w:tab/>
        <w:t xml:space="preserve">Ochrana sděl. </w:t>
      </w:r>
      <w:r w:rsidRPr="003D4E57">
        <w:rPr>
          <w:rFonts w:ascii="Arial Narrow" w:hAnsi="Arial Narrow" w:cs="Arial"/>
          <w:sz w:val="18"/>
          <w:szCs w:val="20"/>
          <w:lang w:eastAsia="ar-SA"/>
        </w:rPr>
        <w:t>vedení před účinky VN</w:t>
      </w:r>
    </w:p>
    <w:p w:rsidR="0028029D" w:rsidRPr="003D4E57" w:rsidRDefault="0028029D" w:rsidP="00D31D68">
      <w:pPr>
        <w:numPr>
          <w:ilvl w:val="0"/>
          <w:numId w:val="3"/>
        </w:numPr>
        <w:suppressAutoHyphens/>
        <w:rPr>
          <w:rFonts w:ascii="Arial Narrow" w:hAnsi="Arial Narrow" w:cs="Arial"/>
          <w:sz w:val="18"/>
          <w:szCs w:val="20"/>
          <w:lang w:eastAsia="ar-SA"/>
        </w:rPr>
      </w:pPr>
      <w:r w:rsidRPr="003D4E57">
        <w:rPr>
          <w:rFonts w:ascii="Arial Narrow" w:hAnsi="Arial Narrow" w:cs="Arial"/>
          <w:sz w:val="18"/>
          <w:szCs w:val="20"/>
          <w:lang w:eastAsia="ar-SA"/>
        </w:rPr>
        <w:t>ČSN 334000</w:t>
      </w:r>
      <w:r w:rsidRPr="003D4E57">
        <w:rPr>
          <w:rFonts w:ascii="Arial Narrow" w:hAnsi="Arial Narrow" w:cs="Arial"/>
          <w:sz w:val="18"/>
          <w:szCs w:val="20"/>
          <w:lang w:eastAsia="ar-SA"/>
        </w:rPr>
        <w:tab/>
      </w:r>
      <w:r w:rsidRPr="003D4E57">
        <w:rPr>
          <w:rFonts w:ascii="Arial Narrow" w:hAnsi="Arial Narrow" w:cs="Arial"/>
          <w:sz w:val="18"/>
          <w:szCs w:val="20"/>
          <w:lang w:eastAsia="ar-SA"/>
        </w:rPr>
        <w:tab/>
        <w:t>Odolnost sděl.</w:t>
      </w:r>
      <w:r>
        <w:rPr>
          <w:rFonts w:ascii="Arial Narrow" w:hAnsi="Arial Narrow" w:cs="Arial"/>
          <w:sz w:val="18"/>
          <w:szCs w:val="20"/>
          <w:lang w:eastAsia="ar-SA"/>
        </w:rPr>
        <w:t xml:space="preserve"> </w:t>
      </w:r>
      <w:r w:rsidRPr="003D4E57">
        <w:rPr>
          <w:rFonts w:ascii="Arial Narrow" w:hAnsi="Arial Narrow" w:cs="Arial"/>
          <w:sz w:val="18"/>
          <w:szCs w:val="20"/>
          <w:lang w:eastAsia="ar-SA"/>
        </w:rPr>
        <w:t>vedení proti přepětí a nadproudu</w:t>
      </w:r>
    </w:p>
    <w:p w:rsidR="0028029D" w:rsidRPr="003D4E57" w:rsidRDefault="0028029D" w:rsidP="00D31D68">
      <w:pPr>
        <w:numPr>
          <w:ilvl w:val="0"/>
          <w:numId w:val="3"/>
        </w:numPr>
        <w:suppressAutoHyphens/>
        <w:rPr>
          <w:rFonts w:ascii="Arial Narrow" w:hAnsi="Arial Narrow" w:cs="Arial"/>
          <w:sz w:val="18"/>
          <w:szCs w:val="20"/>
          <w:lang w:eastAsia="ar-SA"/>
        </w:rPr>
      </w:pPr>
      <w:r w:rsidRPr="003D4E57">
        <w:rPr>
          <w:rFonts w:ascii="Arial Narrow" w:hAnsi="Arial Narrow" w:cs="Arial"/>
          <w:sz w:val="18"/>
          <w:szCs w:val="20"/>
          <w:lang w:eastAsia="ar-SA"/>
        </w:rPr>
        <w:t>ČSN 334010</w:t>
      </w:r>
      <w:r w:rsidRPr="003D4E57">
        <w:rPr>
          <w:rFonts w:ascii="Arial Narrow" w:hAnsi="Arial Narrow" w:cs="Arial"/>
          <w:sz w:val="18"/>
          <w:szCs w:val="20"/>
          <w:lang w:eastAsia="ar-SA"/>
        </w:rPr>
        <w:tab/>
      </w:r>
      <w:r w:rsidRPr="003D4E57">
        <w:rPr>
          <w:rFonts w:ascii="Arial Narrow" w:hAnsi="Arial Narrow" w:cs="Arial"/>
          <w:sz w:val="18"/>
          <w:szCs w:val="20"/>
          <w:lang w:eastAsia="ar-SA"/>
        </w:rPr>
        <w:tab/>
        <w:t>Ochrana sděl. vedení proti přepětí a nadproudu</w:t>
      </w:r>
    </w:p>
    <w:p w:rsidR="0028029D" w:rsidRPr="003D4E57" w:rsidRDefault="0028029D" w:rsidP="00D31D68">
      <w:pPr>
        <w:numPr>
          <w:ilvl w:val="0"/>
          <w:numId w:val="3"/>
        </w:numPr>
        <w:suppressAutoHyphens/>
        <w:rPr>
          <w:rFonts w:ascii="Arial Narrow" w:hAnsi="Arial Narrow" w:cs="Arial"/>
          <w:sz w:val="18"/>
          <w:szCs w:val="20"/>
          <w:lang w:eastAsia="ar-SA"/>
        </w:rPr>
      </w:pPr>
      <w:r w:rsidRPr="003D4E57">
        <w:rPr>
          <w:rFonts w:ascii="Arial Narrow" w:hAnsi="Arial Narrow" w:cs="Arial"/>
          <w:sz w:val="18"/>
          <w:szCs w:val="20"/>
          <w:lang w:eastAsia="ar-SA"/>
        </w:rPr>
        <w:t>ČSN 332000</w:t>
      </w:r>
      <w:r w:rsidRPr="003D4E57">
        <w:rPr>
          <w:rFonts w:ascii="Arial Narrow" w:hAnsi="Arial Narrow" w:cs="Arial"/>
          <w:sz w:val="18"/>
          <w:szCs w:val="20"/>
          <w:lang w:eastAsia="ar-SA"/>
        </w:rPr>
        <w:tab/>
      </w:r>
      <w:r w:rsidRPr="003D4E57">
        <w:rPr>
          <w:rFonts w:ascii="Arial Narrow" w:hAnsi="Arial Narrow" w:cs="Arial"/>
          <w:sz w:val="18"/>
          <w:szCs w:val="20"/>
          <w:lang w:eastAsia="ar-SA"/>
        </w:rPr>
        <w:tab/>
        <w:t xml:space="preserve">Soubor norem </w:t>
      </w:r>
    </w:p>
    <w:p w:rsidR="0028029D" w:rsidRPr="003D4E57" w:rsidRDefault="0028029D" w:rsidP="00D31D68">
      <w:pPr>
        <w:numPr>
          <w:ilvl w:val="0"/>
          <w:numId w:val="3"/>
        </w:numPr>
        <w:suppressAutoHyphens/>
        <w:rPr>
          <w:rFonts w:ascii="Arial Narrow" w:hAnsi="Arial Narrow" w:cs="Arial"/>
          <w:sz w:val="18"/>
          <w:szCs w:val="20"/>
          <w:lang w:eastAsia="ar-SA"/>
        </w:rPr>
      </w:pPr>
      <w:r w:rsidRPr="003D4E57">
        <w:rPr>
          <w:rFonts w:ascii="Arial Narrow" w:hAnsi="Arial Narrow" w:cs="Arial"/>
          <w:sz w:val="18"/>
          <w:szCs w:val="20"/>
          <w:lang w:eastAsia="ar-SA"/>
        </w:rPr>
        <w:t>ČSN 342300</w:t>
      </w:r>
      <w:r w:rsidRPr="003D4E57">
        <w:rPr>
          <w:rFonts w:ascii="Arial Narrow" w:hAnsi="Arial Narrow" w:cs="Arial"/>
          <w:sz w:val="18"/>
          <w:szCs w:val="20"/>
          <w:lang w:eastAsia="ar-SA"/>
        </w:rPr>
        <w:tab/>
      </w:r>
      <w:r w:rsidRPr="003D4E57">
        <w:rPr>
          <w:rFonts w:ascii="Arial Narrow" w:hAnsi="Arial Narrow" w:cs="Arial"/>
          <w:sz w:val="18"/>
          <w:szCs w:val="20"/>
          <w:lang w:eastAsia="ar-SA"/>
        </w:rPr>
        <w:tab/>
        <w:t xml:space="preserve">Předpisy </w:t>
      </w:r>
      <w:r w:rsidR="00CB5F96">
        <w:rPr>
          <w:rFonts w:ascii="Arial Narrow" w:hAnsi="Arial Narrow" w:cs="Arial"/>
          <w:sz w:val="18"/>
          <w:szCs w:val="20"/>
          <w:lang w:eastAsia="ar-SA"/>
        </w:rPr>
        <w:t>pro vnitřní rozvody sdělovacích vedení</w:t>
      </w:r>
    </w:p>
    <w:p w:rsidR="0028029D" w:rsidRPr="003D4E57" w:rsidRDefault="0028029D" w:rsidP="00D31D68">
      <w:pPr>
        <w:numPr>
          <w:ilvl w:val="0"/>
          <w:numId w:val="3"/>
        </w:numPr>
        <w:suppressAutoHyphens/>
        <w:rPr>
          <w:rFonts w:ascii="Arial Narrow" w:hAnsi="Arial Narrow" w:cs="Arial"/>
          <w:sz w:val="18"/>
          <w:szCs w:val="20"/>
          <w:lang w:eastAsia="ar-SA"/>
        </w:rPr>
      </w:pPr>
      <w:r w:rsidRPr="003D4E57">
        <w:rPr>
          <w:rFonts w:ascii="Arial Narrow" w:hAnsi="Arial Narrow" w:cs="Arial"/>
          <w:sz w:val="18"/>
          <w:szCs w:val="20"/>
          <w:lang w:eastAsia="ar-SA"/>
        </w:rPr>
        <w:t>ČSN 332130</w:t>
      </w:r>
      <w:r w:rsidRPr="003D4E57">
        <w:rPr>
          <w:rFonts w:ascii="Arial Narrow" w:hAnsi="Arial Narrow" w:cs="Arial"/>
          <w:sz w:val="18"/>
          <w:szCs w:val="20"/>
          <w:lang w:eastAsia="ar-SA"/>
        </w:rPr>
        <w:tab/>
      </w:r>
      <w:r w:rsidRPr="003D4E57">
        <w:rPr>
          <w:rFonts w:ascii="Arial Narrow" w:hAnsi="Arial Narrow" w:cs="Arial"/>
          <w:sz w:val="18"/>
          <w:szCs w:val="20"/>
          <w:lang w:eastAsia="ar-SA"/>
        </w:rPr>
        <w:tab/>
        <w:t>Elektrotechnické předpisy - Vnitřní rozvody</w:t>
      </w:r>
    </w:p>
    <w:p w:rsidR="0028029D" w:rsidRPr="00F56860" w:rsidRDefault="0028029D" w:rsidP="00661396">
      <w:pPr>
        <w:rPr>
          <w:rFonts w:ascii="Arial Narrow" w:hAnsi="Arial Narrow" w:cs="Arial"/>
          <w:sz w:val="18"/>
        </w:rPr>
      </w:pPr>
    </w:p>
    <w:p w:rsidR="0028029D" w:rsidRPr="00770178" w:rsidRDefault="0028029D" w:rsidP="0028029D">
      <w:pPr>
        <w:pStyle w:val="Nadpis2"/>
        <w:keepNext w:val="0"/>
        <w:tabs>
          <w:tab w:val="clear" w:pos="576"/>
        </w:tabs>
        <w:ind w:left="720" w:hanging="720"/>
        <w:jc w:val="both"/>
      </w:pPr>
      <w:bookmarkStart w:id="4" w:name="_Toc80696429"/>
      <w:r>
        <w:t>OCHRANA A BEZPEČNOST</w:t>
      </w:r>
      <w:bookmarkEnd w:id="4"/>
    </w:p>
    <w:p w:rsidR="0028029D" w:rsidRPr="003D4E57" w:rsidRDefault="0028029D" w:rsidP="00C10B4F">
      <w:pPr>
        <w:suppressAutoHyphens/>
        <w:ind w:firstLine="708"/>
        <w:jc w:val="both"/>
        <w:rPr>
          <w:rFonts w:ascii="Arial Narrow" w:hAnsi="Arial Narrow" w:cs="Arial"/>
          <w:sz w:val="18"/>
          <w:szCs w:val="20"/>
          <w:lang w:eastAsia="ar-SA"/>
        </w:rPr>
      </w:pPr>
      <w:r w:rsidRPr="003D4E57">
        <w:rPr>
          <w:rFonts w:ascii="Arial Narrow" w:hAnsi="Arial Narrow" w:cs="Arial"/>
          <w:sz w:val="18"/>
          <w:szCs w:val="20"/>
          <w:lang w:eastAsia="ar-SA"/>
        </w:rPr>
        <w:t xml:space="preserve">Ochrana proti nebezpečnému dotykovému napětí neživých částí bude provedena u ústředny a pomocných napáječů samočinným odpojením od zdroje, u periferních prvků bezpečným napětím. Provedení musí být v souladu s ČSN 33 2000 - 1, ČSN 33 2000 - </w:t>
      </w:r>
      <w:smartTag w:uri="urn:schemas-microsoft-com:office:smarttags" w:element="metricconverter">
        <w:smartTagPr>
          <w:attr w:name="ProductID" w:val="4 a"/>
        </w:smartTagPr>
        <w:r w:rsidRPr="003D4E57">
          <w:rPr>
            <w:rFonts w:ascii="Arial Narrow" w:hAnsi="Arial Narrow" w:cs="Arial"/>
            <w:sz w:val="18"/>
            <w:szCs w:val="20"/>
            <w:lang w:eastAsia="ar-SA"/>
          </w:rPr>
          <w:t>4 a</w:t>
        </w:r>
      </w:smartTag>
      <w:r w:rsidRPr="003D4E57">
        <w:rPr>
          <w:rFonts w:ascii="Arial Narrow" w:hAnsi="Arial Narrow" w:cs="Arial"/>
          <w:sz w:val="18"/>
          <w:szCs w:val="20"/>
          <w:lang w:eastAsia="ar-SA"/>
        </w:rPr>
        <w:t xml:space="preserve"> ČSN 33 2000 - 5.</w:t>
      </w:r>
      <w:r>
        <w:rPr>
          <w:rFonts w:ascii="Arial Narrow" w:hAnsi="Arial Narrow" w:cs="Arial"/>
          <w:sz w:val="18"/>
          <w:szCs w:val="20"/>
          <w:lang w:eastAsia="ar-SA"/>
        </w:rPr>
        <w:t xml:space="preserve"> </w:t>
      </w:r>
      <w:r w:rsidRPr="003D4E57">
        <w:rPr>
          <w:rFonts w:ascii="Arial Narrow" w:hAnsi="Arial Narrow" w:cs="Arial"/>
          <w:sz w:val="18"/>
          <w:szCs w:val="20"/>
          <w:lang w:eastAsia="ar-SA"/>
        </w:rPr>
        <w:t xml:space="preserve">Rozvody se nenacházejí v prostoru, kde hrozí nebezpečí atmosférických výbojů nebo nf či vf rušení. Požadavky elektromagnetické kompatibility ve smyslu ČSN 33 2000 jsou splněny. V případě výpadku el. sítě se ústředna automaticky přepne na náhradní zdroj, akumulátorovou baterii 24 V, která je umístěna ve skříni ústředny. </w:t>
      </w:r>
    </w:p>
    <w:p w:rsidR="0028029D" w:rsidRPr="003D4E57" w:rsidRDefault="0028029D" w:rsidP="00C10B4F">
      <w:pPr>
        <w:suppressAutoHyphens/>
        <w:ind w:firstLine="708"/>
        <w:jc w:val="both"/>
        <w:rPr>
          <w:rFonts w:ascii="Arial Narrow" w:hAnsi="Arial Narrow" w:cs="Arial"/>
          <w:sz w:val="18"/>
          <w:szCs w:val="20"/>
          <w:lang w:eastAsia="ar-SA"/>
        </w:rPr>
      </w:pPr>
      <w:r w:rsidRPr="003D4E57">
        <w:rPr>
          <w:rFonts w:ascii="Arial Narrow" w:hAnsi="Arial Narrow" w:cs="Arial"/>
          <w:sz w:val="18"/>
          <w:szCs w:val="20"/>
          <w:lang w:eastAsia="ar-SA"/>
        </w:rPr>
        <w:t>Pracovníci musí mít příslušnou elektrotechnickou kvalifikaci pro tuto činnost dle ČSN EN 500110-</w:t>
      </w:r>
      <w:smartTag w:uri="urn:schemas-microsoft-com:office:smarttags" w:element="metricconverter">
        <w:smartTagPr>
          <w:attr w:name="ProductID" w:val="1 a"/>
        </w:smartTagPr>
        <w:r w:rsidRPr="003D4E57">
          <w:rPr>
            <w:rFonts w:ascii="Arial Narrow" w:hAnsi="Arial Narrow" w:cs="Arial"/>
            <w:sz w:val="18"/>
            <w:szCs w:val="20"/>
            <w:lang w:eastAsia="ar-SA"/>
          </w:rPr>
          <w:t>1 a</w:t>
        </w:r>
      </w:smartTag>
      <w:r w:rsidRPr="003D4E57">
        <w:rPr>
          <w:rFonts w:ascii="Arial Narrow" w:hAnsi="Arial Narrow" w:cs="Arial"/>
          <w:sz w:val="18"/>
          <w:szCs w:val="20"/>
          <w:lang w:eastAsia="ar-SA"/>
        </w:rPr>
        <w:t xml:space="preserve"> musí být proškoleni výrobcem nebo jím pověřenou organizací. Při montáži a provozování zařízení je nutno dodržovat základní požadavky k zajištění bezpečné práce podle ČSN 34 3100. Veškeré práce na elektrickém zařízení, tj. údržba, kontrola, opravy atd. mohou být prováděny pouze při respektování ustanovení normy ČSN EN 500110-1. Do provozu lze uvést jen takové zařízení, které prošlo výchozí revizí dle ČSN 33 2000 - 6. Zařízení musí vyhovovat všem platným požadavkům elektrotechnických předpisů a norem ČSN, musí být před uvedením do provozu přezkoušeno, zda je provedeno v souladu s dokumentací, zda jako celek má požadované vlastnosti, zda při jeho provozu nemůže dojít k ohrožení života nebo zdraví osob a zda neruší jiná zařízení.</w:t>
      </w:r>
    </w:p>
    <w:p w:rsidR="0028029D" w:rsidRDefault="0028029D" w:rsidP="00C10B4F">
      <w:pPr>
        <w:rPr>
          <w:rFonts w:ascii="Arial Narrow" w:hAnsi="Arial Narrow" w:cs="Arial"/>
          <w:sz w:val="18"/>
          <w:szCs w:val="20"/>
          <w:lang w:eastAsia="ar-SA"/>
        </w:rPr>
      </w:pPr>
      <w:r w:rsidRPr="003D4E57">
        <w:rPr>
          <w:rFonts w:ascii="Arial Narrow" w:hAnsi="Arial Narrow" w:cs="Arial"/>
          <w:sz w:val="18"/>
          <w:szCs w:val="20"/>
          <w:lang w:eastAsia="ar-SA"/>
        </w:rPr>
        <w:t>Zařízení musí být udržováno v takovém stavu, aby byla zajištěna jeho správná činnost a aby byly dodrženy požadavky elektrické a mechanické bezpečnosti, jakož i všechny ostatní požadavky podle příslušných předpisů.</w:t>
      </w:r>
    </w:p>
    <w:p w:rsidR="00C10B4F" w:rsidRDefault="00C10B4F" w:rsidP="00C10B4F">
      <w:pPr>
        <w:rPr>
          <w:rFonts w:ascii="Arial Narrow" w:hAnsi="Arial Narrow" w:cs="Arial"/>
          <w:sz w:val="18"/>
          <w:szCs w:val="20"/>
          <w:lang w:eastAsia="ar-SA"/>
        </w:rPr>
      </w:pPr>
    </w:p>
    <w:p w:rsidR="00661396" w:rsidRPr="00770178" w:rsidRDefault="00661396" w:rsidP="00F6350C">
      <w:pPr>
        <w:pStyle w:val="Nadpis1"/>
      </w:pPr>
      <w:bookmarkStart w:id="5" w:name="_Toc80696430"/>
      <w:r w:rsidRPr="00770178">
        <w:t>TECHNICKÉ ŘEŠENÍ SK</w:t>
      </w:r>
      <w:bookmarkEnd w:id="5"/>
    </w:p>
    <w:p w:rsidR="00661396" w:rsidRPr="00770178" w:rsidRDefault="00661396" w:rsidP="00661396">
      <w:pPr>
        <w:pStyle w:val="Nadpis3"/>
        <w:keepNext w:val="0"/>
        <w:tabs>
          <w:tab w:val="clear" w:pos="720"/>
        </w:tabs>
        <w:spacing w:before="240" w:after="240"/>
        <w:ind w:left="720" w:hanging="720"/>
        <w:jc w:val="both"/>
      </w:pPr>
      <w:bookmarkStart w:id="6" w:name="_Toc80696431"/>
      <w:r w:rsidRPr="00770178">
        <w:t>Technologie SK</w:t>
      </w:r>
      <w:bookmarkEnd w:id="6"/>
    </w:p>
    <w:p w:rsidR="00AA12AE" w:rsidRPr="00F56860" w:rsidRDefault="002F36B7" w:rsidP="00C10B4F">
      <w:pPr>
        <w:rPr>
          <w:rFonts w:ascii="Arial Narrow" w:hAnsi="Arial Narrow" w:cs="Arial"/>
          <w:sz w:val="18"/>
          <w:szCs w:val="18"/>
        </w:rPr>
      </w:pPr>
      <w:r w:rsidRPr="00F56860">
        <w:rPr>
          <w:rFonts w:ascii="Arial Narrow" w:hAnsi="Arial Narrow" w:cs="Arial"/>
          <w:sz w:val="18"/>
          <w:szCs w:val="18"/>
        </w:rPr>
        <w:tab/>
      </w:r>
      <w:r w:rsidR="00661396" w:rsidRPr="00F56860">
        <w:rPr>
          <w:rFonts w:ascii="Arial Narrow" w:hAnsi="Arial Narrow" w:cs="Arial"/>
          <w:sz w:val="18"/>
          <w:szCs w:val="18"/>
        </w:rPr>
        <w:t xml:space="preserve">Předmětem projektové dokumentace je technické řešení a </w:t>
      </w:r>
      <w:r w:rsidR="008B3661">
        <w:rPr>
          <w:rFonts w:ascii="Arial Narrow" w:hAnsi="Arial Narrow" w:cs="Arial"/>
          <w:sz w:val="18"/>
          <w:szCs w:val="18"/>
        </w:rPr>
        <w:t xml:space="preserve">návrh </w:t>
      </w:r>
      <w:r w:rsidR="00661396" w:rsidRPr="00F56860">
        <w:rPr>
          <w:rFonts w:ascii="Arial Narrow" w:hAnsi="Arial Narrow" w:cs="Arial"/>
          <w:sz w:val="18"/>
          <w:szCs w:val="18"/>
        </w:rPr>
        <w:t>strukturované kabeláže</w:t>
      </w:r>
      <w:r w:rsidRPr="00F56860">
        <w:rPr>
          <w:rFonts w:ascii="Arial Narrow" w:hAnsi="Arial Narrow" w:cs="Arial"/>
          <w:sz w:val="18"/>
          <w:szCs w:val="18"/>
        </w:rPr>
        <w:t xml:space="preserve"> </w:t>
      </w:r>
      <w:r w:rsidR="008B3661">
        <w:rPr>
          <w:rFonts w:ascii="Arial Narrow" w:hAnsi="Arial Narrow" w:cs="Arial"/>
          <w:sz w:val="18"/>
          <w:szCs w:val="18"/>
        </w:rPr>
        <w:t xml:space="preserve">(dále jen SK) </w:t>
      </w:r>
      <w:r w:rsidR="00F91B8B" w:rsidRPr="00F56860">
        <w:rPr>
          <w:rFonts w:ascii="Arial Narrow" w:hAnsi="Arial Narrow" w:cs="Arial"/>
          <w:sz w:val="18"/>
          <w:szCs w:val="18"/>
        </w:rPr>
        <w:t>dle požadavků</w:t>
      </w:r>
      <w:r w:rsidR="008B3661">
        <w:rPr>
          <w:rFonts w:ascii="Arial Narrow" w:hAnsi="Arial Narrow" w:cs="Arial"/>
          <w:sz w:val="18"/>
          <w:szCs w:val="18"/>
        </w:rPr>
        <w:t xml:space="preserve"> uživatele a investora</w:t>
      </w:r>
      <w:r w:rsidR="00661396" w:rsidRPr="00F56860">
        <w:rPr>
          <w:rFonts w:ascii="Arial Narrow" w:hAnsi="Arial Narrow" w:cs="Arial"/>
          <w:sz w:val="18"/>
          <w:szCs w:val="18"/>
        </w:rPr>
        <w:t>.</w:t>
      </w:r>
      <w:r w:rsidR="00CE5673" w:rsidRPr="00F56860">
        <w:rPr>
          <w:rFonts w:ascii="Arial Narrow" w:hAnsi="Arial Narrow" w:cs="Arial"/>
          <w:sz w:val="18"/>
          <w:szCs w:val="18"/>
        </w:rPr>
        <w:t xml:space="preserve"> Předmětem řešení této dokumentace je </w:t>
      </w:r>
      <w:r w:rsidR="00D821C8">
        <w:rPr>
          <w:rFonts w:ascii="Arial Narrow" w:hAnsi="Arial Narrow" w:cs="Arial"/>
          <w:sz w:val="18"/>
          <w:szCs w:val="18"/>
        </w:rPr>
        <w:t xml:space="preserve">výše uvedený objekt, kde se </w:t>
      </w:r>
      <w:r w:rsidR="008B3661">
        <w:rPr>
          <w:rFonts w:ascii="Arial Narrow" w:hAnsi="Arial Narrow" w:cs="Arial"/>
          <w:sz w:val="18"/>
          <w:szCs w:val="18"/>
        </w:rPr>
        <w:t xml:space="preserve">budou provádět vnitřní rekonstrukce a instalace i dalších </w:t>
      </w:r>
      <w:r w:rsidR="00CB5F96">
        <w:rPr>
          <w:rFonts w:ascii="Arial Narrow" w:hAnsi="Arial Narrow" w:cs="Arial"/>
          <w:sz w:val="18"/>
          <w:szCs w:val="18"/>
        </w:rPr>
        <w:t xml:space="preserve">návazných </w:t>
      </w:r>
      <w:r w:rsidR="008B3661">
        <w:rPr>
          <w:rFonts w:ascii="Arial Narrow" w:hAnsi="Arial Narrow" w:cs="Arial"/>
          <w:sz w:val="18"/>
          <w:szCs w:val="18"/>
        </w:rPr>
        <w:t xml:space="preserve">technologií. </w:t>
      </w:r>
    </w:p>
    <w:p w:rsidR="00FB3DE5" w:rsidRDefault="00661396" w:rsidP="00C10B4F">
      <w:pPr>
        <w:rPr>
          <w:rFonts w:ascii="Arial Narrow" w:hAnsi="Arial Narrow" w:cs="Arial"/>
          <w:sz w:val="18"/>
          <w:szCs w:val="18"/>
        </w:rPr>
      </w:pPr>
      <w:r w:rsidRPr="00F56860">
        <w:rPr>
          <w:rFonts w:ascii="Arial Narrow" w:hAnsi="Arial Narrow" w:cs="Arial"/>
          <w:sz w:val="18"/>
          <w:szCs w:val="18"/>
        </w:rPr>
        <w:tab/>
      </w:r>
      <w:r w:rsidR="00DC1259">
        <w:rPr>
          <w:rFonts w:ascii="Arial Narrow" w:hAnsi="Arial Narrow" w:cs="Arial"/>
          <w:sz w:val="18"/>
          <w:szCs w:val="18"/>
        </w:rPr>
        <w:t xml:space="preserve">V místnosti </w:t>
      </w:r>
      <w:r w:rsidR="00CB5F96">
        <w:rPr>
          <w:rFonts w:ascii="Arial Narrow" w:hAnsi="Arial Narrow" w:cs="Arial"/>
          <w:sz w:val="18"/>
          <w:szCs w:val="18"/>
        </w:rPr>
        <w:t>kabinetu č.3.06</w:t>
      </w:r>
      <w:r w:rsidR="00DC1259">
        <w:rPr>
          <w:rFonts w:ascii="Arial Narrow" w:hAnsi="Arial Narrow" w:cs="Arial"/>
          <w:sz w:val="18"/>
          <w:szCs w:val="18"/>
        </w:rPr>
        <w:t xml:space="preserve"> je navržen stojanový datový rozvaděč</w:t>
      </w:r>
      <w:r w:rsidR="0030256A" w:rsidRPr="00F56860">
        <w:rPr>
          <w:rFonts w:ascii="Arial Narrow" w:hAnsi="Arial Narrow" w:cs="Arial"/>
          <w:sz w:val="18"/>
          <w:szCs w:val="18"/>
        </w:rPr>
        <w:t xml:space="preserve"> v provedení s prosklenými dveřmi</w:t>
      </w:r>
      <w:r w:rsidR="00DC1259">
        <w:rPr>
          <w:rFonts w:ascii="Arial Narrow" w:hAnsi="Arial Narrow" w:cs="Arial"/>
          <w:sz w:val="18"/>
          <w:szCs w:val="18"/>
        </w:rPr>
        <w:t>.</w:t>
      </w:r>
      <w:r w:rsidR="0030256A" w:rsidRPr="00F56860">
        <w:rPr>
          <w:rFonts w:ascii="Arial Narrow" w:hAnsi="Arial Narrow" w:cs="Arial"/>
          <w:sz w:val="18"/>
          <w:szCs w:val="18"/>
        </w:rPr>
        <w:t xml:space="preserve"> </w:t>
      </w:r>
      <w:r w:rsidR="00DC1259">
        <w:rPr>
          <w:rFonts w:ascii="Arial Narrow" w:hAnsi="Arial Narrow" w:cs="Arial"/>
          <w:sz w:val="18"/>
          <w:szCs w:val="18"/>
        </w:rPr>
        <w:t>D</w:t>
      </w:r>
      <w:r w:rsidR="0030256A" w:rsidRPr="00F56860">
        <w:rPr>
          <w:rFonts w:ascii="Arial Narrow" w:hAnsi="Arial Narrow" w:cs="Arial"/>
          <w:sz w:val="18"/>
          <w:szCs w:val="18"/>
        </w:rPr>
        <w:t>atový rozvaděč je k</w:t>
      </w:r>
      <w:r w:rsidR="00B037B0">
        <w:rPr>
          <w:rFonts w:ascii="Arial Narrow" w:hAnsi="Arial Narrow" w:cs="Arial"/>
          <w:sz w:val="18"/>
          <w:szCs w:val="18"/>
        </w:rPr>
        <w:t>oncepčně navržen ve velikosti 42</w:t>
      </w:r>
      <w:r w:rsidR="00DC1259">
        <w:rPr>
          <w:rFonts w:ascii="Arial Narrow" w:hAnsi="Arial Narrow" w:cs="Arial"/>
          <w:sz w:val="18"/>
          <w:szCs w:val="18"/>
        </w:rPr>
        <w:t>U – 600x8</w:t>
      </w:r>
      <w:r w:rsidR="0030256A" w:rsidRPr="00F56860">
        <w:rPr>
          <w:rFonts w:ascii="Arial Narrow" w:hAnsi="Arial Narrow" w:cs="Arial"/>
          <w:sz w:val="18"/>
          <w:szCs w:val="18"/>
        </w:rPr>
        <w:t xml:space="preserve">00 mm a při jeho instalaci musí být provedena koordinace s interiérem a musí být brán zřetel na omezenou prostorovou kapacitu </w:t>
      </w:r>
      <w:r w:rsidR="00CB5F96">
        <w:rPr>
          <w:rFonts w:ascii="Arial Narrow" w:hAnsi="Arial Narrow" w:cs="Arial"/>
          <w:sz w:val="18"/>
          <w:szCs w:val="18"/>
        </w:rPr>
        <w:t xml:space="preserve">dané </w:t>
      </w:r>
      <w:r w:rsidR="0030256A" w:rsidRPr="00F56860">
        <w:rPr>
          <w:rFonts w:ascii="Arial Narrow" w:hAnsi="Arial Narrow" w:cs="Arial"/>
          <w:sz w:val="18"/>
          <w:szCs w:val="18"/>
        </w:rPr>
        <w:t>místnosti. Datový rozvaděč DR</w:t>
      </w:r>
      <w:r w:rsidR="00DC1259">
        <w:rPr>
          <w:rFonts w:ascii="Arial Narrow" w:hAnsi="Arial Narrow" w:cs="Arial"/>
          <w:sz w:val="18"/>
          <w:szCs w:val="18"/>
        </w:rPr>
        <w:t xml:space="preserve"> </w:t>
      </w:r>
      <w:r w:rsidR="0030256A" w:rsidRPr="00F56860">
        <w:rPr>
          <w:rFonts w:ascii="Arial Narrow" w:hAnsi="Arial Narrow" w:cs="Arial"/>
          <w:sz w:val="18"/>
          <w:szCs w:val="18"/>
        </w:rPr>
        <w:t xml:space="preserve">-1 je určen výhradně pro prvky strukturované kabeláže, </w:t>
      </w:r>
      <w:r w:rsidR="00DC1259">
        <w:rPr>
          <w:rFonts w:ascii="Arial Narrow" w:hAnsi="Arial Narrow" w:cs="Arial"/>
          <w:sz w:val="18"/>
          <w:szCs w:val="18"/>
        </w:rPr>
        <w:t xml:space="preserve">umístění SERVER a dalších </w:t>
      </w:r>
      <w:r w:rsidR="00C3162C">
        <w:rPr>
          <w:rFonts w:ascii="Arial Narrow" w:hAnsi="Arial Narrow" w:cs="Arial"/>
          <w:sz w:val="18"/>
          <w:szCs w:val="18"/>
        </w:rPr>
        <w:t xml:space="preserve">nutných aktivních prvků </w:t>
      </w:r>
      <w:r w:rsidR="00D821C8">
        <w:rPr>
          <w:rFonts w:ascii="Arial Narrow" w:hAnsi="Arial Narrow" w:cs="Arial"/>
          <w:sz w:val="18"/>
          <w:szCs w:val="18"/>
        </w:rPr>
        <w:t xml:space="preserve">pro funkčnost datové sítě </w:t>
      </w:r>
      <w:r w:rsidR="00C3162C">
        <w:rPr>
          <w:rFonts w:ascii="Arial Narrow" w:hAnsi="Arial Narrow" w:cs="Arial"/>
          <w:sz w:val="18"/>
          <w:szCs w:val="18"/>
        </w:rPr>
        <w:t>a pro zá</w:t>
      </w:r>
      <w:r w:rsidR="00DC1259">
        <w:rPr>
          <w:rFonts w:ascii="Arial Narrow" w:hAnsi="Arial Narrow" w:cs="Arial"/>
          <w:sz w:val="18"/>
          <w:szCs w:val="18"/>
        </w:rPr>
        <w:t xml:space="preserve">znamové zařízení CCTV včetně PoE </w:t>
      </w:r>
      <w:proofErr w:type="spellStart"/>
      <w:r w:rsidR="00DC1259">
        <w:rPr>
          <w:rFonts w:ascii="Arial Narrow" w:hAnsi="Arial Narrow" w:cs="Arial"/>
          <w:sz w:val="18"/>
          <w:szCs w:val="18"/>
        </w:rPr>
        <w:t>Switch</w:t>
      </w:r>
      <w:proofErr w:type="spellEnd"/>
      <w:r w:rsidR="00DC1259">
        <w:rPr>
          <w:rFonts w:ascii="Arial Narrow" w:hAnsi="Arial Narrow" w:cs="Arial"/>
          <w:sz w:val="18"/>
          <w:szCs w:val="18"/>
        </w:rPr>
        <w:t xml:space="preserve">. </w:t>
      </w:r>
      <w:r w:rsidR="00D821C8">
        <w:rPr>
          <w:rFonts w:ascii="Arial Narrow" w:hAnsi="Arial Narrow" w:cs="Arial"/>
          <w:sz w:val="18"/>
          <w:szCs w:val="18"/>
        </w:rPr>
        <w:t xml:space="preserve">DR-1 je koncepčně navržen s prostorovou rezervou - předem nelze odhadnout vybavení a výzbroj rozvaděče </w:t>
      </w:r>
      <w:r w:rsidR="00B037B0">
        <w:rPr>
          <w:rFonts w:ascii="Arial Narrow" w:hAnsi="Arial Narrow" w:cs="Arial"/>
          <w:sz w:val="18"/>
          <w:szCs w:val="18"/>
        </w:rPr>
        <w:t xml:space="preserve">aktivními prvky (které jsou dodávkou investora a nejsou předmětem této dokumentace) </w:t>
      </w:r>
      <w:r w:rsidR="00D821C8">
        <w:rPr>
          <w:rFonts w:ascii="Arial Narrow" w:hAnsi="Arial Narrow" w:cs="Arial"/>
          <w:sz w:val="18"/>
          <w:szCs w:val="18"/>
        </w:rPr>
        <w:t xml:space="preserve">mimo prvky strukturované kabeláže. </w:t>
      </w:r>
    </w:p>
    <w:p w:rsidR="00B037B0" w:rsidRDefault="00CB5F96" w:rsidP="00FB3DE5">
      <w:pPr>
        <w:ind w:firstLine="708"/>
        <w:rPr>
          <w:rFonts w:ascii="Arial Narrow" w:hAnsi="Arial Narrow" w:cs="Arial"/>
          <w:sz w:val="18"/>
          <w:szCs w:val="18"/>
        </w:rPr>
      </w:pPr>
      <w:r>
        <w:rPr>
          <w:rFonts w:ascii="Arial Narrow" w:hAnsi="Arial Narrow" w:cs="Arial"/>
          <w:sz w:val="18"/>
          <w:szCs w:val="18"/>
        </w:rPr>
        <w:t xml:space="preserve">Aktivní prvky </w:t>
      </w:r>
      <w:r w:rsidR="00D821C8">
        <w:rPr>
          <w:rFonts w:ascii="Arial Narrow" w:hAnsi="Arial Narrow" w:cs="Arial"/>
          <w:sz w:val="18"/>
          <w:szCs w:val="18"/>
        </w:rPr>
        <w:t>specifiku</w:t>
      </w:r>
      <w:r w:rsidR="00B037B0">
        <w:rPr>
          <w:rFonts w:ascii="Arial Narrow" w:hAnsi="Arial Narrow" w:cs="Arial"/>
          <w:sz w:val="18"/>
          <w:szCs w:val="18"/>
        </w:rPr>
        <w:t>je</w:t>
      </w:r>
      <w:r w:rsidR="00D821C8">
        <w:rPr>
          <w:rFonts w:ascii="Arial Narrow" w:hAnsi="Arial Narrow" w:cs="Arial"/>
          <w:sz w:val="18"/>
          <w:szCs w:val="18"/>
        </w:rPr>
        <w:t xml:space="preserve"> a navrhuje exte</w:t>
      </w:r>
      <w:r w:rsidR="00B037B0">
        <w:rPr>
          <w:rFonts w:ascii="Arial Narrow" w:hAnsi="Arial Narrow" w:cs="Arial"/>
          <w:sz w:val="18"/>
          <w:szCs w:val="18"/>
        </w:rPr>
        <w:t>rní dodavatelská IT firma a nejsou</w:t>
      </w:r>
      <w:r w:rsidR="00D821C8">
        <w:rPr>
          <w:rFonts w:ascii="Arial Narrow" w:hAnsi="Arial Narrow" w:cs="Arial"/>
          <w:sz w:val="18"/>
          <w:szCs w:val="18"/>
        </w:rPr>
        <w:t xml:space="preserve"> př</w:t>
      </w:r>
      <w:r w:rsidR="00FB3DE5">
        <w:rPr>
          <w:rFonts w:ascii="Arial Narrow" w:hAnsi="Arial Narrow" w:cs="Arial"/>
          <w:sz w:val="18"/>
          <w:szCs w:val="18"/>
        </w:rPr>
        <w:t>edmětem řešení této dokumentace</w:t>
      </w:r>
      <w:r w:rsidR="00B037B0">
        <w:rPr>
          <w:rFonts w:ascii="Arial Narrow" w:hAnsi="Arial Narrow" w:cs="Arial"/>
          <w:sz w:val="18"/>
          <w:szCs w:val="18"/>
        </w:rPr>
        <w:t>.</w:t>
      </w:r>
    </w:p>
    <w:p w:rsidR="00DC1259" w:rsidRDefault="00DC1259" w:rsidP="00FB3DE5">
      <w:pPr>
        <w:ind w:firstLine="708"/>
        <w:rPr>
          <w:rFonts w:ascii="Arial Narrow" w:hAnsi="Arial Narrow" w:cs="Arial"/>
          <w:sz w:val="18"/>
          <w:szCs w:val="18"/>
        </w:rPr>
      </w:pPr>
    </w:p>
    <w:p w:rsidR="00FB3DE5" w:rsidRDefault="00FB3DE5" w:rsidP="00D821C8">
      <w:pPr>
        <w:ind w:firstLine="720"/>
        <w:rPr>
          <w:rFonts w:ascii="Arial Narrow" w:hAnsi="Arial Narrow" w:cs="Arial"/>
          <w:sz w:val="18"/>
          <w:szCs w:val="18"/>
        </w:rPr>
      </w:pPr>
    </w:p>
    <w:p w:rsidR="00DC1259" w:rsidRDefault="00C3162C" w:rsidP="00C10B4F">
      <w:pPr>
        <w:rPr>
          <w:rFonts w:ascii="Arial Narrow" w:hAnsi="Arial Narrow" w:cs="Arial"/>
          <w:sz w:val="18"/>
          <w:szCs w:val="18"/>
        </w:rPr>
      </w:pPr>
      <w:r>
        <w:rPr>
          <w:rFonts w:ascii="Arial Narrow" w:hAnsi="Arial Narrow" w:cs="Arial"/>
          <w:sz w:val="18"/>
          <w:szCs w:val="18"/>
        </w:rPr>
        <w:tab/>
      </w:r>
      <w:r w:rsidR="0030256A" w:rsidRPr="00F56860">
        <w:rPr>
          <w:rFonts w:ascii="Arial Narrow" w:hAnsi="Arial Narrow" w:cs="Arial"/>
          <w:sz w:val="18"/>
          <w:szCs w:val="18"/>
        </w:rPr>
        <w:t xml:space="preserve">V datovém rozvaděči DR-1 se předpokládá umístění PATCH panelů v Cat.6, </w:t>
      </w:r>
      <w:r w:rsidR="00CB5F96">
        <w:rPr>
          <w:rFonts w:ascii="Arial Narrow" w:hAnsi="Arial Narrow" w:cs="Arial"/>
          <w:sz w:val="18"/>
          <w:szCs w:val="18"/>
        </w:rPr>
        <w:t xml:space="preserve"> </w:t>
      </w:r>
      <w:r w:rsidR="0030256A" w:rsidRPr="00F56860">
        <w:rPr>
          <w:rFonts w:ascii="Arial Narrow" w:hAnsi="Arial Narrow" w:cs="Arial"/>
          <w:sz w:val="18"/>
          <w:szCs w:val="18"/>
        </w:rPr>
        <w:t xml:space="preserve">do kterých budou svedeny jednotlivé pozice </w:t>
      </w:r>
      <w:r w:rsidR="00DC1259">
        <w:rPr>
          <w:rFonts w:ascii="Arial Narrow" w:hAnsi="Arial Narrow" w:cs="Arial"/>
          <w:sz w:val="18"/>
          <w:szCs w:val="18"/>
        </w:rPr>
        <w:t xml:space="preserve">všech </w:t>
      </w:r>
      <w:r w:rsidR="0030256A" w:rsidRPr="00F56860">
        <w:rPr>
          <w:rFonts w:ascii="Arial Narrow" w:hAnsi="Arial Narrow" w:cs="Arial"/>
          <w:sz w:val="18"/>
          <w:szCs w:val="18"/>
        </w:rPr>
        <w:t>datových zásuvek kabelem UTP v Cat.6 LSZS nestíněné</w:t>
      </w:r>
      <w:r w:rsidR="00DC1259">
        <w:rPr>
          <w:rFonts w:ascii="Arial Narrow" w:hAnsi="Arial Narrow" w:cs="Arial"/>
          <w:sz w:val="18"/>
          <w:szCs w:val="18"/>
        </w:rPr>
        <w:t xml:space="preserve"> a to v provedení do hvězdy</w:t>
      </w:r>
      <w:r w:rsidR="0030256A" w:rsidRPr="00F56860">
        <w:rPr>
          <w:rFonts w:ascii="Arial Narrow" w:hAnsi="Arial Narrow" w:cs="Arial"/>
          <w:sz w:val="18"/>
          <w:szCs w:val="18"/>
        </w:rPr>
        <w:t xml:space="preserve">. </w:t>
      </w:r>
    </w:p>
    <w:p w:rsidR="00C10B4F" w:rsidRDefault="00C10B4F" w:rsidP="00C10B4F">
      <w:pPr>
        <w:rPr>
          <w:rFonts w:ascii="Arial Narrow" w:hAnsi="Arial Narrow" w:cs="Arial"/>
          <w:sz w:val="18"/>
          <w:szCs w:val="18"/>
        </w:rPr>
      </w:pPr>
    </w:p>
    <w:p w:rsidR="0030256A" w:rsidRPr="00F56860" w:rsidRDefault="00DC1259" w:rsidP="00C10B4F">
      <w:pPr>
        <w:rPr>
          <w:rFonts w:ascii="Arial Narrow" w:hAnsi="Arial Narrow" w:cs="Arial"/>
          <w:sz w:val="18"/>
          <w:szCs w:val="18"/>
        </w:rPr>
      </w:pPr>
      <w:r>
        <w:rPr>
          <w:rFonts w:ascii="Arial Narrow" w:hAnsi="Arial Narrow" w:cs="Arial"/>
          <w:sz w:val="18"/>
          <w:szCs w:val="18"/>
        </w:rPr>
        <w:tab/>
      </w:r>
      <w:r w:rsidR="0030256A" w:rsidRPr="00F56860">
        <w:rPr>
          <w:rFonts w:ascii="Arial Narrow" w:hAnsi="Arial Narrow" w:cs="Arial"/>
          <w:sz w:val="18"/>
          <w:szCs w:val="18"/>
        </w:rPr>
        <w:t xml:space="preserve">Mezi jednotlivými panely budou </w:t>
      </w:r>
      <w:r>
        <w:rPr>
          <w:rFonts w:ascii="Arial Narrow" w:hAnsi="Arial Narrow" w:cs="Arial"/>
          <w:sz w:val="18"/>
          <w:szCs w:val="18"/>
        </w:rPr>
        <w:t xml:space="preserve">kovové </w:t>
      </w:r>
      <w:r w:rsidR="0030256A" w:rsidRPr="00F56860">
        <w:rPr>
          <w:rFonts w:ascii="Arial Narrow" w:hAnsi="Arial Narrow" w:cs="Arial"/>
          <w:sz w:val="18"/>
          <w:szCs w:val="18"/>
        </w:rPr>
        <w:t>vyvazovací panely oboustranné. V datovém rozvaděči se předpokládá instalace dvou polic pro umístění jednotlivých aktivních prvků, ADSL ROUTR, SWITCH, apod.</w:t>
      </w:r>
    </w:p>
    <w:p w:rsidR="00DC1259" w:rsidRDefault="00DC1259" w:rsidP="00C10B4F">
      <w:pPr>
        <w:ind w:firstLine="720"/>
        <w:rPr>
          <w:rFonts w:ascii="Arial Narrow" w:hAnsi="Arial Narrow" w:cs="Arial"/>
          <w:sz w:val="18"/>
          <w:szCs w:val="18"/>
        </w:rPr>
      </w:pPr>
      <w:r>
        <w:rPr>
          <w:rFonts w:ascii="Arial Narrow" w:hAnsi="Arial Narrow" w:cs="Arial"/>
          <w:sz w:val="18"/>
          <w:szCs w:val="18"/>
        </w:rPr>
        <w:t>Na centrální</w:t>
      </w:r>
      <w:r w:rsidR="00C3162C">
        <w:rPr>
          <w:rFonts w:ascii="Arial Narrow" w:hAnsi="Arial Narrow" w:cs="Arial"/>
          <w:sz w:val="18"/>
          <w:szCs w:val="18"/>
        </w:rPr>
        <w:t xml:space="preserve">ch chodbách všech podlaží </w:t>
      </w:r>
      <w:r w:rsidR="00CB5F96">
        <w:rPr>
          <w:rFonts w:ascii="Arial Narrow" w:hAnsi="Arial Narrow" w:cs="Arial"/>
          <w:sz w:val="18"/>
          <w:szCs w:val="18"/>
        </w:rPr>
        <w:t xml:space="preserve">a jednotlivých místností </w:t>
      </w:r>
      <w:r w:rsidR="00C3162C">
        <w:rPr>
          <w:rFonts w:ascii="Arial Narrow" w:hAnsi="Arial Narrow" w:cs="Arial"/>
          <w:sz w:val="18"/>
          <w:szCs w:val="18"/>
        </w:rPr>
        <w:t>bude u</w:t>
      </w:r>
      <w:r>
        <w:rPr>
          <w:rFonts w:ascii="Arial Narrow" w:hAnsi="Arial Narrow" w:cs="Arial"/>
          <w:sz w:val="18"/>
          <w:szCs w:val="18"/>
        </w:rPr>
        <w:t>místěn WIFI AP pro bezdrátovou konektivitu v rámci sítě LAN</w:t>
      </w:r>
      <w:r w:rsidR="00A73777">
        <w:rPr>
          <w:rFonts w:ascii="Arial Narrow" w:hAnsi="Arial Narrow" w:cs="Arial"/>
          <w:sz w:val="18"/>
          <w:szCs w:val="18"/>
        </w:rPr>
        <w:t xml:space="preserve"> - umístění datových kabeláží a vývodů je ve výkresové části pouze informativního charakteru a musí být zkoordinováno s dodavatelem technologie před započetím realizace a na základě zaměření signálu. </w:t>
      </w:r>
    </w:p>
    <w:p w:rsidR="0030256A" w:rsidRPr="00DC1259" w:rsidRDefault="0030256A" w:rsidP="00C10B4F">
      <w:pPr>
        <w:rPr>
          <w:rFonts w:ascii="Arial Narrow" w:hAnsi="Arial Narrow" w:cs="Arial"/>
          <w:sz w:val="18"/>
          <w:szCs w:val="18"/>
        </w:rPr>
      </w:pPr>
    </w:p>
    <w:p w:rsidR="0030256A" w:rsidRPr="00F56860" w:rsidRDefault="0030256A" w:rsidP="00C10B4F">
      <w:pPr>
        <w:ind w:firstLine="708"/>
        <w:rPr>
          <w:rFonts w:ascii="Arial Narrow" w:hAnsi="Arial Narrow" w:cs="Arial"/>
          <w:sz w:val="18"/>
          <w:szCs w:val="18"/>
        </w:rPr>
      </w:pPr>
      <w:r w:rsidRPr="00F56860">
        <w:rPr>
          <w:rFonts w:ascii="Arial Narrow" w:hAnsi="Arial Narrow" w:cs="Arial"/>
          <w:sz w:val="18"/>
          <w:szCs w:val="18"/>
        </w:rPr>
        <w:t>Ve spodní části bude umístěn napájecí panel s přepěťovými ochranami a filtrem pro silový přívod 230V. Na vrchním krytu datového rozvaděče bude umístěn ventilátor s termostatem pro udržování optimálního odvětrávání rozvaděče i s ohledem na umístění jiných technologií (ventilační jednotka spíná pouze dle řízení termostatem, nejedná se o trvalý a nepřetržitý provoz).</w:t>
      </w:r>
    </w:p>
    <w:p w:rsidR="0030256A" w:rsidRPr="00F56860" w:rsidRDefault="0030256A" w:rsidP="00C10B4F">
      <w:pPr>
        <w:rPr>
          <w:rFonts w:ascii="Arial Narrow" w:hAnsi="Arial Narrow" w:cs="Arial"/>
          <w:sz w:val="18"/>
          <w:szCs w:val="18"/>
        </w:rPr>
      </w:pPr>
    </w:p>
    <w:p w:rsidR="0030256A" w:rsidRDefault="0030256A" w:rsidP="0030256A">
      <w:pPr>
        <w:rPr>
          <w:rFonts w:ascii="Arial Narrow" w:hAnsi="Arial Narrow" w:cs="Arial"/>
          <w:sz w:val="18"/>
          <w:szCs w:val="18"/>
        </w:rPr>
      </w:pPr>
      <w:r w:rsidRPr="00F56860">
        <w:rPr>
          <w:rFonts w:ascii="Arial Narrow" w:hAnsi="Arial Narrow" w:cs="Arial"/>
          <w:sz w:val="18"/>
          <w:szCs w:val="18"/>
        </w:rPr>
        <w:tab/>
        <w:t xml:space="preserve">Datové zásuvky jsou navržené v jednotné technologii a jejich umístění je navrženo dle specifikace uživatele objektu v návaznosti na silové přívody v jednotlivých místnostech a rozmístění nábytku a uspořádání interiéru. Zásuvky jsou v provedení pod omítku </w:t>
      </w:r>
      <w:r w:rsidR="00DC1259">
        <w:rPr>
          <w:rFonts w:ascii="Arial Narrow" w:hAnsi="Arial Narrow" w:cs="Arial"/>
          <w:sz w:val="18"/>
          <w:szCs w:val="18"/>
        </w:rPr>
        <w:t xml:space="preserve">(na instalační krabice KP67/3) </w:t>
      </w:r>
      <w:r w:rsidRPr="00F56860">
        <w:rPr>
          <w:rFonts w:ascii="Arial Narrow" w:hAnsi="Arial Narrow" w:cs="Arial"/>
          <w:sz w:val="18"/>
          <w:szCs w:val="18"/>
        </w:rPr>
        <w:t xml:space="preserve">a jednotlivé kabelové vývody jsou paprskovitě svedeny do datového </w:t>
      </w:r>
      <w:r w:rsidR="00DC1259">
        <w:rPr>
          <w:rFonts w:ascii="Arial Narrow" w:hAnsi="Arial Narrow" w:cs="Arial"/>
          <w:sz w:val="18"/>
          <w:szCs w:val="18"/>
        </w:rPr>
        <w:t>rozvaděče DR - 1.</w:t>
      </w:r>
      <w:r w:rsidR="00D821C8">
        <w:rPr>
          <w:rFonts w:ascii="Arial Narrow" w:hAnsi="Arial Narrow" w:cs="Arial"/>
          <w:sz w:val="18"/>
          <w:szCs w:val="18"/>
        </w:rPr>
        <w:t xml:space="preserve"> </w:t>
      </w:r>
    </w:p>
    <w:p w:rsidR="00CB5F96" w:rsidRPr="00F56860" w:rsidRDefault="00CB5F96" w:rsidP="0030256A">
      <w:pPr>
        <w:rPr>
          <w:rFonts w:ascii="Arial Narrow" w:hAnsi="Arial Narrow" w:cs="Arial"/>
          <w:sz w:val="18"/>
          <w:szCs w:val="18"/>
        </w:rPr>
      </w:pPr>
    </w:p>
    <w:p w:rsidR="0030256A" w:rsidRPr="00020B78" w:rsidRDefault="0030256A" w:rsidP="0030256A">
      <w:pPr>
        <w:ind w:firstLine="720"/>
        <w:rPr>
          <w:rFonts w:ascii="Arial Narrow" w:hAnsi="Arial Narrow" w:cs="Arial"/>
          <w:sz w:val="18"/>
          <w:szCs w:val="18"/>
        </w:rPr>
      </w:pPr>
      <w:r w:rsidRPr="00020B78">
        <w:rPr>
          <w:rFonts w:ascii="Arial Narrow" w:hAnsi="Arial Narrow" w:cs="Arial"/>
          <w:sz w:val="18"/>
          <w:szCs w:val="18"/>
        </w:rPr>
        <w:t>Při realizaci musí být provedena koordinace umístění datových zásuvek s elektro dle aktuálních dispozic a požadavků investora !!!</w:t>
      </w:r>
    </w:p>
    <w:p w:rsidR="0030256A" w:rsidRPr="00F56860" w:rsidRDefault="0030256A" w:rsidP="0030256A">
      <w:pPr>
        <w:rPr>
          <w:rFonts w:ascii="Arial Narrow" w:hAnsi="Arial Narrow" w:cs="Arial"/>
          <w:sz w:val="18"/>
          <w:szCs w:val="18"/>
        </w:rPr>
      </w:pPr>
    </w:p>
    <w:p w:rsidR="0030256A" w:rsidRPr="00F56860" w:rsidRDefault="0030256A" w:rsidP="0030256A">
      <w:pPr>
        <w:rPr>
          <w:rFonts w:ascii="Arial Narrow" w:hAnsi="Arial Narrow" w:cs="Arial"/>
          <w:sz w:val="18"/>
          <w:szCs w:val="18"/>
        </w:rPr>
      </w:pPr>
      <w:r w:rsidRPr="00F56860">
        <w:rPr>
          <w:rFonts w:ascii="Arial Narrow" w:hAnsi="Arial Narrow" w:cs="Arial"/>
          <w:sz w:val="18"/>
          <w:szCs w:val="18"/>
        </w:rPr>
        <w:tab/>
        <w:t>Jedna pozice datové zásuvky (pozice A) se předpokládá pro napojení PC a druhá pozice (B) bude využita pro napojení pobočkového telefonního přístroje v jednotlivých místnostech (</w:t>
      </w:r>
      <w:r w:rsidR="00DC1259">
        <w:rPr>
          <w:rFonts w:ascii="Arial Narrow" w:hAnsi="Arial Narrow" w:cs="Arial"/>
          <w:sz w:val="18"/>
          <w:szCs w:val="18"/>
        </w:rPr>
        <w:t>předmětem této</w:t>
      </w:r>
      <w:r w:rsidRPr="00F56860">
        <w:rPr>
          <w:rFonts w:ascii="Arial Narrow" w:hAnsi="Arial Narrow" w:cs="Arial"/>
          <w:sz w:val="18"/>
          <w:szCs w:val="18"/>
        </w:rPr>
        <w:t xml:space="preserve"> dokumentace </w:t>
      </w:r>
      <w:r w:rsidR="00B037B0">
        <w:rPr>
          <w:rFonts w:ascii="Arial Narrow" w:hAnsi="Arial Narrow" w:cs="Arial"/>
          <w:sz w:val="18"/>
          <w:szCs w:val="18"/>
        </w:rPr>
        <w:t>není</w:t>
      </w:r>
      <w:r w:rsidR="00DC1259">
        <w:rPr>
          <w:rFonts w:ascii="Arial Narrow" w:hAnsi="Arial Narrow" w:cs="Arial"/>
          <w:sz w:val="18"/>
          <w:szCs w:val="18"/>
        </w:rPr>
        <w:t xml:space="preserve"> dodávka a instalace pobočkové telefonní ústředny</w:t>
      </w:r>
      <w:r w:rsidR="00B037B0">
        <w:rPr>
          <w:rFonts w:ascii="Arial Narrow" w:hAnsi="Arial Narrow" w:cs="Arial"/>
          <w:sz w:val="18"/>
          <w:szCs w:val="18"/>
        </w:rPr>
        <w:t>, případně bude port RJ45 využit jiným způsobem</w:t>
      </w:r>
      <w:r w:rsidRPr="00F56860">
        <w:rPr>
          <w:rFonts w:ascii="Arial Narrow" w:hAnsi="Arial Narrow" w:cs="Arial"/>
          <w:sz w:val="18"/>
          <w:szCs w:val="18"/>
        </w:rPr>
        <w:t xml:space="preserve">). </w:t>
      </w:r>
    </w:p>
    <w:p w:rsidR="0030256A" w:rsidRPr="00F56860" w:rsidRDefault="0030256A" w:rsidP="0030256A">
      <w:pPr>
        <w:rPr>
          <w:rFonts w:ascii="Arial Narrow" w:hAnsi="Arial Narrow" w:cs="Arial"/>
          <w:sz w:val="18"/>
          <w:szCs w:val="18"/>
        </w:rPr>
      </w:pPr>
    </w:p>
    <w:p w:rsidR="00B037B0" w:rsidRDefault="0030256A" w:rsidP="0030256A">
      <w:pPr>
        <w:rPr>
          <w:rFonts w:ascii="Arial Narrow" w:hAnsi="Arial Narrow" w:cs="Arial"/>
          <w:sz w:val="18"/>
          <w:szCs w:val="18"/>
        </w:rPr>
      </w:pPr>
      <w:r w:rsidRPr="00F56860">
        <w:rPr>
          <w:rFonts w:ascii="Arial Narrow" w:hAnsi="Arial Narrow" w:cs="Arial"/>
          <w:sz w:val="18"/>
          <w:szCs w:val="18"/>
        </w:rPr>
        <w:tab/>
        <w:t xml:space="preserve">Na venkovní fasádě objektu </w:t>
      </w:r>
      <w:r w:rsidR="00CB5F96">
        <w:rPr>
          <w:rFonts w:ascii="Arial Narrow" w:hAnsi="Arial Narrow" w:cs="Arial"/>
          <w:sz w:val="18"/>
          <w:szCs w:val="18"/>
        </w:rPr>
        <w:t>bude</w:t>
      </w:r>
      <w:r w:rsidRPr="00F56860">
        <w:rPr>
          <w:rFonts w:ascii="Arial Narrow" w:hAnsi="Arial Narrow" w:cs="Arial"/>
          <w:sz w:val="18"/>
          <w:szCs w:val="18"/>
        </w:rPr>
        <w:t xml:space="preserve"> umístěna </w:t>
      </w:r>
      <w:r w:rsidR="00CB5F96">
        <w:rPr>
          <w:rFonts w:ascii="Arial Narrow" w:hAnsi="Arial Narrow" w:cs="Arial"/>
          <w:sz w:val="18"/>
          <w:szCs w:val="18"/>
        </w:rPr>
        <w:t>propojovací</w:t>
      </w:r>
      <w:r w:rsidR="00A73777">
        <w:rPr>
          <w:rFonts w:ascii="Arial Narrow" w:hAnsi="Arial Narrow" w:cs="Arial"/>
          <w:sz w:val="18"/>
          <w:szCs w:val="18"/>
        </w:rPr>
        <w:t xml:space="preserve"> </w:t>
      </w:r>
      <w:r w:rsidRPr="00F56860">
        <w:rPr>
          <w:rFonts w:ascii="Arial Narrow" w:hAnsi="Arial Narrow" w:cs="Arial"/>
          <w:sz w:val="18"/>
          <w:szCs w:val="18"/>
        </w:rPr>
        <w:t xml:space="preserve">krabice </w:t>
      </w:r>
      <w:r w:rsidR="00A73777">
        <w:rPr>
          <w:rFonts w:ascii="Arial Narrow" w:hAnsi="Arial Narrow" w:cs="Arial"/>
          <w:sz w:val="18"/>
          <w:szCs w:val="18"/>
        </w:rPr>
        <w:t xml:space="preserve">- rozhraní telefonního operátora </w:t>
      </w:r>
      <w:proofErr w:type="spellStart"/>
      <w:r w:rsidR="00A73777">
        <w:rPr>
          <w:rFonts w:ascii="Arial Narrow" w:hAnsi="Arial Narrow" w:cs="Arial"/>
          <w:sz w:val="18"/>
          <w:szCs w:val="18"/>
        </w:rPr>
        <w:t>MiS</w:t>
      </w:r>
      <w:proofErr w:type="spellEnd"/>
      <w:r w:rsidR="00A73777">
        <w:rPr>
          <w:rFonts w:ascii="Arial Narrow" w:hAnsi="Arial Narrow" w:cs="Arial"/>
          <w:sz w:val="18"/>
          <w:szCs w:val="18"/>
        </w:rPr>
        <w:t xml:space="preserve"> 1</w:t>
      </w:r>
      <w:r w:rsidRPr="00F56860">
        <w:rPr>
          <w:rFonts w:ascii="Arial Narrow" w:hAnsi="Arial Narrow" w:cs="Arial"/>
          <w:sz w:val="18"/>
          <w:szCs w:val="18"/>
        </w:rPr>
        <w:t xml:space="preserve"> (k</w:t>
      </w:r>
      <w:r w:rsidR="00A73777">
        <w:rPr>
          <w:rFonts w:ascii="Arial Narrow" w:hAnsi="Arial Narrow" w:cs="Arial"/>
          <w:sz w:val="18"/>
          <w:szCs w:val="18"/>
        </w:rPr>
        <w:t>ompletně vybavená), do které js</w:t>
      </w:r>
      <w:r w:rsidRPr="00F56860">
        <w:rPr>
          <w:rFonts w:ascii="Arial Narrow" w:hAnsi="Arial Narrow" w:cs="Arial"/>
          <w:sz w:val="18"/>
          <w:szCs w:val="18"/>
        </w:rPr>
        <w:t>ou přivedeny</w:t>
      </w:r>
      <w:r w:rsidR="00A73777">
        <w:rPr>
          <w:rFonts w:ascii="Arial Narrow" w:hAnsi="Arial Narrow" w:cs="Arial"/>
          <w:sz w:val="18"/>
          <w:szCs w:val="18"/>
        </w:rPr>
        <w:t xml:space="preserve"> stávající zemní metalické kabeláže </w:t>
      </w:r>
      <w:r w:rsidRPr="00F56860">
        <w:rPr>
          <w:rFonts w:ascii="Arial Narrow" w:hAnsi="Arial Narrow" w:cs="Arial"/>
          <w:sz w:val="18"/>
          <w:szCs w:val="18"/>
        </w:rPr>
        <w:t xml:space="preserve">provozovatele veřejné telefonní sítě na </w:t>
      </w:r>
      <w:r w:rsidR="00A73777">
        <w:rPr>
          <w:rFonts w:ascii="Arial Narrow" w:hAnsi="Arial Narrow" w:cs="Arial"/>
          <w:sz w:val="18"/>
          <w:szCs w:val="18"/>
        </w:rPr>
        <w:t xml:space="preserve">CETIN </w:t>
      </w:r>
      <w:r w:rsidRPr="00F56860">
        <w:rPr>
          <w:rFonts w:ascii="Arial Narrow" w:hAnsi="Arial Narrow" w:cs="Arial"/>
          <w:sz w:val="18"/>
          <w:szCs w:val="18"/>
        </w:rPr>
        <w:t xml:space="preserve">(není předmětem řešení této dokumentace). </w:t>
      </w:r>
    </w:p>
    <w:p w:rsidR="00756FD2" w:rsidRDefault="00A73777" w:rsidP="0030256A">
      <w:pPr>
        <w:rPr>
          <w:rFonts w:ascii="Arial Narrow" w:hAnsi="Arial Narrow" w:cs="Arial"/>
          <w:sz w:val="18"/>
          <w:szCs w:val="18"/>
        </w:rPr>
      </w:pPr>
      <w:r>
        <w:rPr>
          <w:rFonts w:ascii="Arial Narrow" w:hAnsi="Arial Narrow" w:cs="Arial"/>
          <w:sz w:val="18"/>
          <w:szCs w:val="18"/>
        </w:rPr>
        <w:t xml:space="preserve">V rámci vnitřních rekonstrukcí objektu bude do této skříně nainstalován od datového rozvaděče DR - 1 nový vícežílový kabel SYKFY 30x2x0,5mm, který bude v části DR - 1 </w:t>
      </w:r>
      <w:r w:rsidR="0030256A" w:rsidRPr="00F56860">
        <w:rPr>
          <w:rFonts w:ascii="Arial Narrow" w:hAnsi="Arial Narrow" w:cs="Arial"/>
          <w:sz w:val="18"/>
          <w:szCs w:val="18"/>
        </w:rPr>
        <w:t>zařez</w:t>
      </w:r>
      <w:r>
        <w:rPr>
          <w:rFonts w:ascii="Arial Narrow" w:hAnsi="Arial Narrow" w:cs="Arial"/>
          <w:sz w:val="18"/>
          <w:szCs w:val="18"/>
        </w:rPr>
        <w:t>ány do telefonního Patch panelu Cat.3.</w:t>
      </w:r>
      <w:r w:rsidR="00F4460E">
        <w:rPr>
          <w:rFonts w:ascii="Arial Narrow" w:hAnsi="Arial Narrow" w:cs="Arial"/>
          <w:sz w:val="18"/>
          <w:szCs w:val="18"/>
        </w:rPr>
        <w:t xml:space="preserve"> </w:t>
      </w:r>
    </w:p>
    <w:p w:rsidR="00756FD2" w:rsidRDefault="00F4460E" w:rsidP="00756FD2">
      <w:pPr>
        <w:ind w:firstLine="708"/>
        <w:rPr>
          <w:rFonts w:ascii="Arial Narrow" w:hAnsi="Arial Narrow" w:cs="Arial"/>
          <w:sz w:val="18"/>
          <w:szCs w:val="18"/>
        </w:rPr>
      </w:pPr>
      <w:r>
        <w:rPr>
          <w:rFonts w:ascii="Arial Narrow" w:hAnsi="Arial Narrow" w:cs="Arial"/>
          <w:sz w:val="18"/>
          <w:szCs w:val="18"/>
        </w:rPr>
        <w:t>V rámci přípravy pro možné budoucí využití bude soub</w:t>
      </w:r>
      <w:r w:rsidR="00C3162C">
        <w:rPr>
          <w:rFonts w:ascii="Arial Narrow" w:hAnsi="Arial Narrow" w:cs="Arial"/>
          <w:sz w:val="18"/>
          <w:szCs w:val="18"/>
        </w:rPr>
        <w:t>ě</w:t>
      </w:r>
      <w:r>
        <w:rPr>
          <w:rFonts w:ascii="Arial Narrow" w:hAnsi="Arial Narrow" w:cs="Arial"/>
          <w:sz w:val="18"/>
          <w:szCs w:val="18"/>
        </w:rPr>
        <w:t xml:space="preserve">žně s kabelem SYKFY instalován i nový optický kabel 8 vláken SM, který bude na obou koncích smotán s patřičnými rezervami a nebude ukončen v optických vanách optickými svary - jedná se pouze o kabelovou přípravu v rámci stavebních prací ve vnitřních prostorách budovy. </w:t>
      </w:r>
    </w:p>
    <w:p w:rsidR="0030256A" w:rsidRDefault="000F4A69" w:rsidP="00756FD2">
      <w:pPr>
        <w:ind w:firstLine="708"/>
        <w:rPr>
          <w:rFonts w:ascii="Arial Narrow" w:hAnsi="Arial Narrow" w:cs="Arial"/>
          <w:sz w:val="18"/>
          <w:szCs w:val="18"/>
        </w:rPr>
      </w:pPr>
      <w:r>
        <w:rPr>
          <w:rFonts w:ascii="Arial Narrow" w:hAnsi="Arial Narrow" w:cs="Arial"/>
          <w:sz w:val="18"/>
          <w:szCs w:val="18"/>
        </w:rPr>
        <w:t>Datový rozvaděč DR - 1 je koncepčně navržen s rezervou pro budoucí dodání optické vany.</w:t>
      </w:r>
    </w:p>
    <w:p w:rsidR="000F4A69" w:rsidRDefault="00756FD2" w:rsidP="0030256A">
      <w:pPr>
        <w:rPr>
          <w:rFonts w:ascii="Arial Narrow" w:hAnsi="Arial Narrow" w:cs="Arial"/>
          <w:sz w:val="18"/>
          <w:szCs w:val="18"/>
        </w:rPr>
      </w:pPr>
      <w:r>
        <w:rPr>
          <w:rFonts w:ascii="Arial Narrow" w:hAnsi="Arial Narrow" w:cs="Arial"/>
          <w:sz w:val="18"/>
          <w:szCs w:val="18"/>
        </w:rPr>
        <w:t>R</w:t>
      </w:r>
      <w:r w:rsidR="000F4A69">
        <w:rPr>
          <w:rFonts w:ascii="Arial Narrow" w:hAnsi="Arial Narrow" w:cs="Arial"/>
          <w:sz w:val="18"/>
          <w:szCs w:val="18"/>
        </w:rPr>
        <w:t>ozhraní MiS1 - toto napojení není předmětem této dokumentace a jedná se o nový smluvní vztah mezi telefonním operátorem a uživatelem - bude řešeno při realizaci a bude zajištěno investorem / uživatelem.</w:t>
      </w:r>
    </w:p>
    <w:p w:rsidR="00C3162C" w:rsidRDefault="00C3162C" w:rsidP="0030256A">
      <w:pPr>
        <w:rPr>
          <w:rFonts w:ascii="Arial Narrow" w:hAnsi="Arial Narrow" w:cs="Arial"/>
          <w:sz w:val="18"/>
          <w:szCs w:val="18"/>
        </w:rPr>
      </w:pPr>
    </w:p>
    <w:p w:rsidR="00661396" w:rsidRPr="00770178" w:rsidRDefault="00661396" w:rsidP="00661396">
      <w:pPr>
        <w:pStyle w:val="Nadpis3"/>
        <w:keepNext w:val="0"/>
        <w:tabs>
          <w:tab w:val="clear" w:pos="720"/>
        </w:tabs>
        <w:spacing w:before="240" w:after="240"/>
        <w:ind w:left="720" w:hanging="720"/>
        <w:jc w:val="both"/>
      </w:pPr>
      <w:bookmarkStart w:id="7" w:name="_Toc80696432"/>
      <w:r w:rsidRPr="00770178">
        <w:t>Provedení kabeláží</w:t>
      </w:r>
      <w:bookmarkEnd w:id="7"/>
    </w:p>
    <w:p w:rsidR="00173F03" w:rsidRDefault="00661396" w:rsidP="00661396">
      <w:pPr>
        <w:ind w:firstLine="720"/>
        <w:rPr>
          <w:rFonts w:ascii="Arial Narrow" w:hAnsi="Arial Narrow" w:cs="Arial"/>
          <w:sz w:val="18"/>
          <w:szCs w:val="18"/>
        </w:rPr>
      </w:pPr>
      <w:r w:rsidRPr="00F56860">
        <w:rPr>
          <w:rFonts w:ascii="Arial Narrow" w:hAnsi="Arial Narrow" w:cs="Arial"/>
          <w:sz w:val="18"/>
          <w:szCs w:val="18"/>
        </w:rPr>
        <w:t xml:space="preserve">Navržené datové zásuvky budou osazeny na instalačních krabicích KU68 a KP 68/3. Kabely </w:t>
      </w:r>
      <w:r w:rsidR="00442343" w:rsidRPr="00F56860">
        <w:rPr>
          <w:rFonts w:ascii="Arial Narrow" w:hAnsi="Arial Narrow" w:cs="Arial"/>
          <w:sz w:val="18"/>
          <w:szCs w:val="18"/>
        </w:rPr>
        <w:t xml:space="preserve">v Cat.6 LSZS </w:t>
      </w:r>
      <w:r w:rsidRPr="00F56860">
        <w:rPr>
          <w:rFonts w:ascii="Arial Narrow" w:hAnsi="Arial Narrow" w:cs="Arial"/>
          <w:sz w:val="18"/>
          <w:szCs w:val="18"/>
        </w:rPr>
        <w:t xml:space="preserve">budou vedeny v PVC ohebných trubkách </w:t>
      </w:r>
      <w:r w:rsidR="000F4A69">
        <w:rPr>
          <w:rFonts w:ascii="Arial Narrow" w:hAnsi="Arial Narrow" w:cs="Arial"/>
          <w:sz w:val="18"/>
          <w:szCs w:val="18"/>
        </w:rPr>
        <w:t xml:space="preserve">průměru minimálně 25mm </w:t>
      </w:r>
      <w:r w:rsidRPr="00F56860">
        <w:rPr>
          <w:rFonts w:ascii="Arial Narrow" w:hAnsi="Arial Narrow" w:cs="Arial"/>
          <w:sz w:val="18"/>
          <w:szCs w:val="18"/>
        </w:rPr>
        <w:t xml:space="preserve">pod omítkou, </w:t>
      </w:r>
      <w:r w:rsidR="002F36B7" w:rsidRPr="00F56860">
        <w:rPr>
          <w:rFonts w:ascii="Arial Narrow" w:hAnsi="Arial Narrow" w:cs="Arial"/>
          <w:sz w:val="18"/>
          <w:szCs w:val="18"/>
        </w:rPr>
        <w:t>dle</w:t>
      </w:r>
      <w:r w:rsidRPr="00F56860">
        <w:rPr>
          <w:rFonts w:ascii="Arial Narrow" w:hAnsi="Arial Narrow" w:cs="Arial"/>
          <w:sz w:val="18"/>
          <w:szCs w:val="18"/>
        </w:rPr>
        <w:t xml:space="preserve"> normativního na</w:t>
      </w:r>
      <w:r w:rsidR="000F4A69">
        <w:rPr>
          <w:rFonts w:ascii="Arial Narrow" w:hAnsi="Arial Narrow" w:cs="Arial"/>
          <w:sz w:val="18"/>
          <w:szCs w:val="18"/>
        </w:rPr>
        <w:t xml:space="preserve">řízení provedení kabelů. Ve všech podlažích objektu </w:t>
      </w:r>
      <w:r w:rsidRPr="00F56860">
        <w:rPr>
          <w:rFonts w:ascii="Arial Narrow" w:hAnsi="Arial Narrow" w:cs="Arial"/>
          <w:sz w:val="18"/>
          <w:szCs w:val="18"/>
        </w:rPr>
        <w:t xml:space="preserve">budou jednotlivé kabelové trasy </w:t>
      </w:r>
      <w:r w:rsidR="000F4A69">
        <w:rPr>
          <w:rFonts w:ascii="Arial Narrow" w:hAnsi="Arial Narrow" w:cs="Arial"/>
          <w:sz w:val="18"/>
          <w:szCs w:val="18"/>
        </w:rPr>
        <w:t xml:space="preserve">SK </w:t>
      </w:r>
      <w:r w:rsidRPr="00F56860">
        <w:rPr>
          <w:rFonts w:ascii="Arial Narrow" w:hAnsi="Arial Narrow" w:cs="Arial"/>
          <w:sz w:val="18"/>
          <w:szCs w:val="18"/>
        </w:rPr>
        <w:t xml:space="preserve">vedeny přes instalační krabice </w:t>
      </w:r>
      <w:r w:rsidR="00315201" w:rsidRPr="00F56860">
        <w:rPr>
          <w:rFonts w:ascii="Arial Narrow" w:hAnsi="Arial Narrow" w:cs="Arial"/>
          <w:sz w:val="18"/>
          <w:szCs w:val="18"/>
        </w:rPr>
        <w:t xml:space="preserve">v PVC trubkách ohebných minimálně 25mm pod strop a dále na elektro příchytkách </w:t>
      </w:r>
      <w:r w:rsidR="00173F03">
        <w:rPr>
          <w:rFonts w:ascii="Arial Narrow" w:hAnsi="Arial Narrow" w:cs="Arial"/>
          <w:sz w:val="18"/>
          <w:szCs w:val="18"/>
        </w:rPr>
        <w:t xml:space="preserve">- svazkových kovových držácích </w:t>
      </w:r>
      <w:r w:rsidR="00315201" w:rsidRPr="00F56860">
        <w:rPr>
          <w:rFonts w:ascii="Arial Narrow" w:hAnsi="Arial Narrow" w:cs="Arial"/>
          <w:sz w:val="18"/>
          <w:szCs w:val="18"/>
        </w:rPr>
        <w:t xml:space="preserve">ve </w:t>
      </w:r>
      <w:r w:rsidR="000F4A69">
        <w:rPr>
          <w:rFonts w:ascii="Arial Narrow" w:hAnsi="Arial Narrow" w:cs="Arial"/>
          <w:sz w:val="18"/>
          <w:szCs w:val="18"/>
        </w:rPr>
        <w:t xml:space="preserve">snížených </w:t>
      </w:r>
      <w:r w:rsidR="00315201" w:rsidRPr="00F56860">
        <w:rPr>
          <w:rFonts w:ascii="Arial Narrow" w:hAnsi="Arial Narrow" w:cs="Arial"/>
          <w:sz w:val="18"/>
          <w:szCs w:val="18"/>
        </w:rPr>
        <w:t>stropní</w:t>
      </w:r>
      <w:r w:rsidR="000F4A69">
        <w:rPr>
          <w:rFonts w:ascii="Arial Narrow" w:hAnsi="Arial Narrow" w:cs="Arial"/>
          <w:sz w:val="18"/>
          <w:szCs w:val="18"/>
        </w:rPr>
        <w:t>ch</w:t>
      </w:r>
      <w:r w:rsidR="00315201" w:rsidRPr="00F56860">
        <w:rPr>
          <w:rFonts w:ascii="Arial Narrow" w:hAnsi="Arial Narrow" w:cs="Arial"/>
          <w:sz w:val="18"/>
          <w:szCs w:val="18"/>
        </w:rPr>
        <w:t xml:space="preserve"> S</w:t>
      </w:r>
      <w:r w:rsidR="000F4A69">
        <w:rPr>
          <w:rFonts w:ascii="Arial Narrow" w:hAnsi="Arial Narrow" w:cs="Arial"/>
          <w:sz w:val="18"/>
          <w:szCs w:val="18"/>
        </w:rPr>
        <w:t xml:space="preserve">DK konstrukcích </w:t>
      </w:r>
      <w:r w:rsidRPr="00F56860">
        <w:rPr>
          <w:rFonts w:ascii="Arial Narrow" w:hAnsi="Arial Narrow" w:cs="Arial"/>
          <w:sz w:val="18"/>
          <w:szCs w:val="18"/>
        </w:rPr>
        <w:t>na chodb</w:t>
      </w:r>
      <w:r w:rsidR="000F4A69">
        <w:rPr>
          <w:rFonts w:ascii="Arial Narrow" w:hAnsi="Arial Narrow" w:cs="Arial"/>
          <w:sz w:val="18"/>
          <w:szCs w:val="18"/>
        </w:rPr>
        <w:t>y</w:t>
      </w:r>
      <w:r w:rsidRPr="00F56860">
        <w:rPr>
          <w:rFonts w:ascii="Arial Narrow" w:hAnsi="Arial Narrow" w:cs="Arial"/>
          <w:sz w:val="18"/>
          <w:szCs w:val="18"/>
        </w:rPr>
        <w:t>, kde budou dále svedeny do centrál</w:t>
      </w:r>
      <w:r w:rsidR="00315201" w:rsidRPr="00F56860">
        <w:rPr>
          <w:rFonts w:ascii="Arial Narrow" w:hAnsi="Arial Narrow" w:cs="Arial"/>
          <w:sz w:val="18"/>
          <w:szCs w:val="18"/>
        </w:rPr>
        <w:t>ní kabelové trasy</w:t>
      </w:r>
      <w:r w:rsidRPr="00F56860">
        <w:rPr>
          <w:rFonts w:ascii="Arial Narrow" w:hAnsi="Arial Narrow" w:cs="Arial"/>
          <w:sz w:val="18"/>
          <w:szCs w:val="18"/>
        </w:rPr>
        <w:t xml:space="preserve"> </w:t>
      </w:r>
      <w:r w:rsidR="00173F03">
        <w:rPr>
          <w:rFonts w:ascii="Arial Narrow" w:hAnsi="Arial Narrow" w:cs="Arial"/>
          <w:sz w:val="18"/>
          <w:szCs w:val="18"/>
        </w:rPr>
        <w:t xml:space="preserve">směřující k DR_1. </w:t>
      </w:r>
    </w:p>
    <w:p w:rsidR="00661396" w:rsidRPr="0028029D" w:rsidRDefault="000F4A69" w:rsidP="00BA3E37">
      <w:pPr>
        <w:ind w:firstLine="720"/>
        <w:rPr>
          <w:rFonts w:ascii="Arial Narrow" w:hAnsi="Arial Narrow" w:cs="Arial"/>
          <w:sz w:val="18"/>
          <w:szCs w:val="18"/>
        </w:rPr>
      </w:pPr>
      <w:r>
        <w:rPr>
          <w:rFonts w:ascii="Arial Narrow" w:hAnsi="Arial Narrow" w:cs="Arial"/>
          <w:sz w:val="18"/>
          <w:szCs w:val="18"/>
        </w:rPr>
        <w:t>Předpokládá se v prostoru rohu centrálních chodeb - trasy jsou ve výkresové části uvedeny pouze informativně a budou zaměřeny při realizaci a koordinovány v rámci elektro instalací, interiérů a dalších návazných technologií.</w:t>
      </w:r>
      <w:r w:rsidR="00173F03">
        <w:rPr>
          <w:rFonts w:ascii="Arial Narrow" w:hAnsi="Arial Narrow" w:cs="Arial"/>
          <w:sz w:val="18"/>
          <w:szCs w:val="18"/>
        </w:rPr>
        <w:t xml:space="preserve"> Páteřní stoupací vedení bude provedeno s 1/3 kapacitní rezervou pro možné budoucí dotažení dalších drobných slaboproudých kabeláží v chráničkách typu KOPOFLEX 90mm, které budou procházet přes odbočovací a protahovací krabice např. KT250, které budou na závěr instalací zavíčkovány a zamalovány. Tyto krabice budou nainstalovány pod stropem poblíže SDK konstrukcí - jejich přesné umístění bude zaměřeno při realizaci a dle konkrétní trasy páteřního stoupacího vedení</w:t>
      </w:r>
      <w:r w:rsidR="00BA3E37">
        <w:rPr>
          <w:rFonts w:ascii="Arial Narrow" w:hAnsi="Arial Narrow" w:cs="Arial"/>
          <w:sz w:val="18"/>
          <w:szCs w:val="18"/>
        </w:rPr>
        <w:t xml:space="preserve">. </w:t>
      </w:r>
      <w:r w:rsidR="00661396" w:rsidRPr="00F56860">
        <w:rPr>
          <w:rFonts w:ascii="Arial Narrow" w:hAnsi="Arial Narrow" w:cs="Arial"/>
          <w:sz w:val="18"/>
          <w:szCs w:val="18"/>
        </w:rPr>
        <w:t>Případné odchylky provedení stoupacího vedení budou zhodnoceny při realizaci a provedeny dle možností a průchodností stropními konstrukcemi a nosnými zdmi.</w:t>
      </w:r>
      <w:r w:rsidR="00BA3E37">
        <w:rPr>
          <w:rFonts w:ascii="Arial Narrow" w:hAnsi="Arial Narrow" w:cs="Arial"/>
          <w:sz w:val="18"/>
          <w:szCs w:val="18"/>
        </w:rPr>
        <w:t xml:space="preserve"> </w:t>
      </w:r>
    </w:p>
    <w:p w:rsidR="00661396" w:rsidRDefault="000F4A69" w:rsidP="00BA3E37">
      <w:pPr>
        <w:ind w:firstLine="720"/>
        <w:rPr>
          <w:rFonts w:ascii="Arial Narrow" w:hAnsi="Arial Narrow" w:cs="Arial"/>
          <w:sz w:val="18"/>
          <w:szCs w:val="18"/>
        </w:rPr>
      </w:pPr>
      <w:r w:rsidRPr="0028029D">
        <w:rPr>
          <w:rFonts w:ascii="Arial Narrow" w:hAnsi="Arial Narrow" w:cs="Arial"/>
          <w:sz w:val="18"/>
          <w:szCs w:val="18"/>
        </w:rPr>
        <w:t>Jedno</w:t>
      </w:r>
      <w:r w:rsidR="00661396" w:rsidRPr="0028029D">
        <w:rPr>
          <w:rFonts w:ascii="Arial Narrow" w:hAnsi="Arial Narrow" w:cs="Arial"/>
          <w:sz w:val="18"/>
          <w:szCs w:val="18"/>
        </w:rPr>
        <w:t xml:space="preserve">tlivé </w:t>
      </w:r>
      <w:r w:rsidRPr="0028029D">
        <w:rPr>
          <w:rFonts w:ascii="Arial Narrow" w:hAnsi="Arial Narrow" w:cs="Arial"/>
          <w:sz w:val="18"/>
          <w:szCs w:val="18"/>
        </w:rPr>
        <w:t xml:space="preserve">kabelové </w:t>
      </w:r>
      <w:r w:rsidR="00661396" w:rsidRPr="0028029D">
        <w:rPr>
          <w:rFonts w:ascii="Arial Narrow" w:hAnsi="Arial Narrow" w:cs="Arial"/>
          <w:sz w:val="18"/>
          <w:szCs w:val="18"/>
        </w:rPr>
        <w:t xml:space="preserve">vývody pro datové zásuvky </w:t>
      </w:r>
      <w:r w:rsidRPr="0028029D">
        <w:rPr>
          <w:rFonts w:ascii="Arial Narrow" w:hAnsi="Arial Narrow" w:cs="Arial"/>
          <w:sz w:val="18"/>
          <w:szCs w:val="18"/>
        </w:rPr>
        <w:t xml:space="preserve">2x RJ45 </w:t>
      </w:r>
      <w:r w:rsidR="00661396" w:rsidRPr="0028029D">
        <w:rPr>
          <w:rFonts w:ascii="Arial Narrow" w:hAnsi="Arial Narrow" w:cs="Arial"/>
          <w:sz w:val="18"/>
          <w:szCs w:val="18"/>
        </w:rPr>
        <w:t>budou umístěny vedle silové zásuvky 230V, které jsou specifikovány v projektu elektr</w:t>
      </w:r>
      <w:r w:rsidRPr="0028029D">
        <w:rPr>
          <w:rFonts w:ascii="Arial Narrow" w:hAnsi="Arial Narrow" w:cs="Arial"/>
          <w:sz w:val="18"/>
          <w:szCs w:val="18"/>
        </w:rPr>
        <w:t>o – silnoproud</w:t>
      </w:r>
      <w:r w:rsidR="00661396" w:rsidRPr="0028029D">
        <w:rPr>
          <w:rFonts w:ascii="Arial Narrow" w:hAnsi="Arial Narrow" w:cs="Arial"/>
          <w:sz w:val="18"/>
          <w:szCs w:val="18"/>
        </w:rPr>
        <w:t>.</w:t>
      </w:r>
      <w:r w:rsidRPr="0028029D">
        <w:rPr>
          <w:rFonts w:ascii="Arial Narrow" w:hAnsi="Arial Narrow" w:cs="Arial"/>
          <w:sz w:val="18"/>
          <w:szCs w:val="18"/>
        </w:rPr>
        <w:t xml:space="preserve"> Datové zásuvky jsou navrženy vy výrobním programu ABB Tango, bílá, případné změny je nutno odsouhlasit investorem.</w:t>
      </w:r>
      <w:r w:rsidR="00BA3E37">
        <w:rPr>
          <w:rFonts w:ascii="Arial Narrow" w:hAnsi="Arial Narrow" w:cs="Arial"/>
          <w:sz w:val="18"/>
          <w:szCs w:val="18"/>
        </w:rPr>
        <w:t xml:space="preserve"> </w:t>
      </w:r>
    </w:p>
    <w:p w:rsidR="00756FD2" w:rsidRPr="0028029D" w:rsidRDefault="00756FD2" w:rsidP="00BA3E37">
      <w:pPr>
        <w:ind w:firstLine="720"/>
        <w:rPr>
          <w:rFonts w:ascii="Arial Narrow" w:hAnsi="Arial Narrow" w:cs="Arial"/>
          <w:sz w:val="18"/>
          <w:szCs w:val="18"/>
        </w:rPr>
      </w:pPr>
    </w:p>
    <w:p w:rsidR="00661396" w:rsidRPr="0028029D" w:rsidRDefault="00661396" w:rsidP="007E4391">
      <w:pPr>
        <w:ind w:firstLine="720"/>
        <w:rPr>
          <w:rFonts w:ascii="Arial Narrow" w:hAnsi="Arial Narrow" w:cs="Arial"/>
          <w:sz w:val="18"/>
          <w:szCs w:val="18"/>
        </w:rPr>
      </w:pPr>
      <w:r w:rsidRPr="0028029D">
        <w:rPr>
          <w:rFonts w:ascii="Arial Narrow" w:hAnsi="Arial Narrow" w:cs="Arial"/>
          <w:sz w:val="18"/>
          <w:szCs w:val="18"/>
        </w:rPr>
        <w:t>Silový přívod 230V je součástí projektové dokumentace elektro a musí být provedeno ochran</w:t>
      </w:r>
      <w:r w:rsidR="000F4A69" w:rsidRPr="0028029D">
        <w:rPr>
          <w:rFonts w:ascii="Arial Narrow" w:hAnsi="Arial Narrow" w:cs="Arial"/>
          <w:sz w:val="18"/>
          <w:szCs w:val="18"/>
        </w:rPr>
        <w:t xml:space="preserve">né uzemnění datové skříně min. </w:t>
      </w:r>
      <w:proofErr w:type="spellStart"/>
      <w:r w:rsidR="000F4A69" w:rsidRPr="0028029D">
        <w:rPr>
          <w:rFonts w:ascii="Arial Narrow" w:hAnsi="Arial Narrow" w:cs="Arial"/>
          <w:sz w:val="18"/>
          <w:szCs w:val="18"/>
        </w:rPr>
        <w:t>Z</w:t>
      </w:r>
      <w:r w:rsidRPr="0028029D">
        <w:rPr>
          <w:rFonts w:ascii="Arial Narrow" w:hAnsi="Arial Narrow" w:cs="Arial"/>
          <w:sz w:val="18"/>
          <w:szCs w:val="18"/>
        </w:rPr>
        <w:t>ž</w:t>
      </w:r>
      <w:proofErr w:type="spellEnd"/>
      <w:r w:rsidR="000F4A69" w:rsidRPr="0028029D">
        <w:rPr>
          <w:rFonts w:ascii="Arial Narrow" w:hAnsi="Arial Narrow" w:cs="Arial"/>
          <w:sz w:val="18"/>
          <w:szCs w:val="18"/>
        </w:rPr>
        <w:t xml:space="preserve"> 1</w:t>
      </w:r>
      <w:r w:rsidRPr="0028029D">
        <w:rPr>
          <w:rFonts w:ascii="Arial Narrow" w:hAnsi="Arial Narrow" w:cs="Arial"/>
          <w:sz w:val="18"/>
          <w:szCs w:val="18"/>
        </w:rPr>
        <w:t>6mm.</w:t>
      </w:r>
    </w:p>
    <w:p w:rsidR="0028029D" w:rsidRPr="0028029D" w:rsidRDefault="0028029D" w:rsidP="007E4391">
      <w:pPr>
        <w:ind w:firstLine="720"/>
        <w:rPr>
          <w:rFonts w:ascii="Arial Narrow" w:hAnsi="Arial Narrow" w:cs="Arial"/>
          <w:sz w:val="18"/>
          <w:szCs w:val="18"/>
        </w:rPr>
      </w:pPr>
    </w:p>
    <w:p w:rsidR="0028029D" w:rsidRDefault="0028029D" w:rsidP="007E4391">
      <w:pPr>
        <w:suppressAutoHyphens/>
        <w:rPr>
          <w:rFonts w:ascii="Arial Narrow" w:hAnsi="Arial Narrow" w:cs="Arial"/>
          <w:sz w:val="18"/>
          <w:szCs w:val="18"/>
          <w:lang w:eastAsia="ar-SA"/>
        </w:rPr>
      </w:pPr>
      <w:r w:rsidRPr="0028029D">
        <w:rPr>
          <w:rFonts w:ascii="Arial Narrow" w:hAnsi="Arial Narrow" w:cs="Arial"/>
          <w:sz w:val="18"/>
          <w:szCs w:val="18"/>
          <w:lang w:eastAsia="ar-SA"/>
        </w:rPr>
        <w:t>Strukturovaná kabeláž je univerzální systém, který má tyto základní vlastnosti:</w:t>
      </w:r>
    </w:p>
    <w:p w:rsidR="007E4391" w:rsidRPr="00020B78" w:rsidRDefault="007E4391" w:rsidP="007E4391">
      <w:pPr>
        <w:suppressAutoHyphens/>
        <w:rPr>
          <w:rFonts w:ascii="Arial Narrow" w:hAnsi="Arial Narrow" w:cs="Arial"/>
          <w:sz w:val="18"/>
          <w:szCs w:val="18"/>
          <w:lang w:eastAsia="ar-SA"/>
        </w:rPr>
      </w:pPr>
    </w:p>
    <w:p w:rsidR="0028029D" w:rsidRPr="00020B78" w:rsidRDefault="0028029D" w:rsidP="00D31D68">
      <w:pPr>
        <w:numPr>
          <w:ilvl w:val="0"/>
          <w:numId w:val="4"/>
        </w:numPr>
        <w:suppressAutoHyphens/>
        <w:rPr>
          <w:rFonts w:ascii="Arial Narrow" w:hAnsi="Arial Narrow" w:cs="Arial"/>
          <w:sz w:val="18"/>
          <w:szCs w:val="18"/>
          <w:lang w:eastAsia="ar-SA"/>
        </w:rPr>
      </w:pPr>
      <w:r w:rsidRPr="00020B78">
        <w:rPr>
          <w:rFonts w:ascii="Arial Narrow" w:hAnsi="Arial Narrow" w:cs="Arial"/>
          <w:sz w:val="18"/>
          <w:szCs w:val="18"/>
          <w:lang w:eastAsia="ar-SA"/>
        </w:rPr>
        <w:t>podpora přenosu digitálních i analogových signálů,</w:t>
      </w:r>
    </w:p>
    <w:p w:rsidR="0028029D" w:rsidRPr="00020B78" w:rsidRDefault="0028029D" w:rsidP="00D31D68">
      <w:pPr>
        <w:numPr>
          <w:ilvl w:val="0"/>
          <w:numId w:val="4"/>
        </w:numPr>
        <w:suppressAutoHyphens/>
        <w:rPr>
          <w:rFonts w:ascii="Arial Narrow" w:hAnsi="Arial Narrow" w:cs="Arial"/>
          <w:sz w:val="18"/>
          <w:szCs w:val="18"/>
          <w:lang w:eastAsia="ar-SA"/>
        </w:rPr>
      </w:pPr>
      <w:r w:rsidRPr="00020B78">
        <w:rPr>
          <w:rFonts w:ascii="Arial Narrow" w:hAnsi="Arial Narrow" w:cs="Arial"/>
          <w:sz w:val="18"/>
          <w:szCs w:val="18"/>
          <w:lang w:eastAsia="ar-SA"/>
        </w:rPr>
        <w:t>jako přenosové médium využívá metalické a optické kabely,</w:t>
      </w:r>
    </w:p>
    <w:p w:rsidR="0028029D" w:rsidRPr="00020B78" w:rsidRDefault="0028029D" w:rsidP="00D31D68">
      <w:pPr>
        <w:numPr>
          <w:ilvl w:val="0"/>
          <w:numId w:val="4"/>
        </w:numPr>
        <w:suppressAutoHyphens/>
        <w:rPr>
          <w:rFonts w:ascii="Arial Narrow" w:hAnsi="Arial Narrow" w:cs="Arial"/>
          <w:sz w:val="18"/>
          <w:szCs w:val="18"/>
          <w:lang w:eastAsia="ar-SA"/>
        </w:rPr>
      </w:pPr>
      <w:r w:rsidRPr="00020B78">
        <w:rPr>
          <w:rFonts w:ascii="Arial Narrow" w:hAnsi="Arial Narrow" w:cs="Arial"/>
          <w:sz w:val="18"/>
          <w:szCs w:val="18"/>
          <w:lang w:eastAsia="ar-SA"/>
        </w:rPr>
        <w:t>předpokladem je dlouhá technická i morální životnost.</w:t>
      </w:r>
    </w:p>
    <w:p w:rsidR="0028029D" w:rsidRPr="00020B78" w:rsidRDefault="0028029D" w:rsidP="007E4391">
      <w:pPr>
        <w:suppressAutoHyphens/>
        <w:rPr>
          <w:rFonts w:ascii="Arial Narrow" w:hAnsi="Arial Narrow" w:cs="Arial"/>
          <w:sz w:val="18"/>
          <w:szCs w:val="18"/>
          <w:lang w:eastAsia="ar-SA"/>
        </w:rPr>
      </w:pPr>
    </w:p>
    <w:p w:rsidR="0028029D" w:rsidRPr="00020B78" w:rsidRDefault="0028029D" w:rsidP="007E4391">
      <w:pPr>
        <w:suppressAutoHyphens/>
        <w:rPr>
          <w:rFonts w:ascii="Arial Narrow" w:hAnsi="Arial Narrow" w:cs="Arial"/>
          <w:sz w:val="18"/>
          <w:szCs w:val="18"/>
          <w:lang w:eastAsia="ar-SA"/>
        </w:rPr>
      </w:pPr>
      <w:r w:rsidRPr="00020B78">
        <w:rPr>
          <w:rFonts w:ascii="Arial Narrow" w:hAnsi="Arial Narrow" w:cs="Arial"/>
          <w:sz w:val="18"/>
          <w:szCs w:val="18"/>
          <w:lang w:eastAsia="ar-SA"/>
        </w:rPr>
        <w:t>Instalovaný systém SK je rozdělen na horizontální a ver</w:t>
      </w:r>
      <w:r w:rsidR="007E4391" w:rsidRPr="00020B78">
        <w:rPr>
          <w:rFonts w:ascii="Arial Narrow" w:hAnsi="Arial Narrow" w:cs="Arial"/>
          <w:sz w:val="18"/>
          <w:szCs w:val="18"/>
          <w:lang w:eastAsia="ar-SA"/>
        </w:rPr>
        <w:t>tikální rozvody, viz popis dále:</w:t>
      </w:r>
    </w:p>
    <w:p w:rsidR="007E4391" w:rsidRPr="00020B78" w:rsidRDefault="007E4391" w:rsidP="007E4391">
      <w:pPr>
        <w:suppressAutoHyphens/>
        <w:rPr>
          <w:rFonts w:ascii="Arial Narrow" w:hAnsi="Arial Narrow" w:cs="Arial"/>
          <w:sz w:val="18"/>
          <w:szCs w:val="18"/>
          <w:lang w:eastAsia="ar-SA"/>
        </w:rPr>
      </w:pPr>
    </w:p>
    <w:p w:rsidR="0028029D" w:rsidRPr="00020B78" w:rsidRDefault="0028029D" w:rsidP="007E4391">
      <w:pPr>
        <w:suppressAutoHyphens/>
        <w:ind w:firstLine="708"/>
        <w:jc w:val="both"/>
        <w:rPr>
          <w:rFonts w:ascii="Arial Narrow" w:hAnsi="Arial Narrow" w:cs="Arial"/>
          <w:sz w:val="18"/>
          <w:szCs w:val="18"/>
          <w:lang w:eastAsia="ar-SA"/>
        </w:rPr>
      </w:pPr>
      <w:r w:rsidRPr="00020B78">
        <w:rPr>
          <w:rFonts w:ascii="Arial Narrow" w:hAnsi="Arial Narrow" w:cs="Arial"/>
          <w:sz w:val="18"/>
          <w:szCs w:val="18"/>
          <w:lang w:eastAsia="ar-SA"/>
        </w:rPr>
        <w:t xml:space="preserve">Pro rozvody strukturované kabeláže bude použit dle požadavku investora, z důvodu zachování servisních dílů, ucelený systém minimálně s 15-ti letou garancí přímo od výrobce, který obsahuje kompletní řadu kabelů, propojovacích panelů, propojovacích šňůr, datových vývodů, přizpůsobovacích členů a dalšího potřebného příslušenství. Systém musí splňovat min. požadavky ISO 11801, TIA/EIA 568A a EN 50173 pro kategorii </w:t>
      </w:r>
      <w:r w:rsidR="007E4391" w:rsidRPr="00020B78">
        <w:rPr>
          <w:rFonts w:ascii="Arial Narrow" w:hAnsi="Arial Narrow" w:cs="Arial"/>
          <w:sz w:val="18"/>
          <w:szCs w:val="18"/>
          <w:lang w:eastAsia="ar-SA"/>
        </w:rPr>
        <w:t>6</w:t>
      </w:r>
      <w:r w:rsidRPr="00020B78">
        <w:rPr>
          <w:rFonts w:ascii="Arial Narrow" w:hAnsi="Arial Narrow" w:cs="Arial"/>
          <w:sz w:val="18"/>
          <w:szCs w:val="18"/>
          <w:lang w:eastAsia="ar-SA"/>
        </w:rPr>
        <w:t xml:space="preserve"> instalováním int</w:t>
      </w:r>
      <w:r w:rsidR="007E4391" w:rsidRPr="00020B78">
        <w:rPr>
          <w:rFonts w:ascii="Arial Narrow" w:hAnsi="Arial Narrow" w:cs="Arial"/>
          <w:sz w:val="18"/>
          <w:szCs w:val="18"/>
          <w:lang w:eastAsia="ar-SA"/>
        </w:rPr>
        <w:t>eroperabilních komponentů Cat.6</w:t>
      </w:r>
      <w:r w:rsidRPr="00020B78">
        <w:rPr>
          <w:rFonts w:ascii="Arial Narrow" w:hAnsi="Arial Narrow" w:cs="Arial"/>
          <w:sz w:val="18"/>
          <w:szCs w:val="18"/>
          <w:lang w:eastAsia="ar-SA"/>
        </w:rPr>
        <w:t>. Tyto kabely budou mít maximální délku, počítáno od rozvaděče k přípojnému místu ukončeného zásuvkou, 90m. Tato vzdálenost nesmí být překročena.</w:t>
      </w:r>
    </w:p>
    <w:p w:rsidR="0028029D" w:rsidRPr="00020B78" w:rsidRDefault="0028029D" w:rsidP="007E4391">
      <w:pPr>
        <w:suppressAutoHyphens/>
        <w:ind w:firstLine="708"/>
        <w:jc w:val="both"/>
        <w:rPr>
          <w:rFonts w:ascii="Arial Narrow" w:hAnsi="Arial Narrow" w:cs="Arial"/>
          <w:sz w:val="18"/>
          <w:szCs w:val="18"/>
          <w:lang w:eastAsia="ar-SA"/>
        </w:rPr>
      </w:pPr>
    </w:p>
    <w:p w:rsidR="0028029D" w:rsidRPr="00020B78" w:rsidRDefault="0028029D" w:rsidP="007E4391">
      <w:pPr>
        <w:ind w:firstLine="284"/>
        <w:jc w:val="both"/>
        <w:rPr>
          <w:rFonts w:ascii="Arial Narrow" w:hAnsi="Arial Narrow" w:cs="Arial"/>
          <w:sz w:val="18"/>
          <w:szCs w:val="18"/>
          <w:lang w:eastAsia="ar-SA"/>
        </w:rPr>
      </w:pPr>
      <w:r w:rsidRPr="00020B78">
        <w:rPr>
          <w:rFonts w:ascii="Arial Narrow" w:hAnsi="Arial Narrow"/>
          <w:sz w:val="18"/>
          <w:szCs w:val="18"/>
        </w:rPr>
        <w:lastRenderedPageBreak/>
        <w:t>Poznámka:</w:t>
      </w:r>
      <w:r w:rsidRPr="00020B78">
        <w:rPr>
          <w:rFonts w:ascii="Arial Narrow" w:hAnsi="Arial Narrow"/>
          <w:sz w:val="18"/>
          <w:szCs w:val="18"/>
        </w:rPr>
        <w:tab/>
      </w:r>
      <w:r w:rsidRPr="00020B78">
        <w:rPr>
          <w:rFonts w:ascii="Arial Narrow" w:hAnsi="Arial Narrow" w:cs="Arial"/>
          <w:sz w:val="18"/>
          <w:szCs w:val="18"/>
          <w:lang w:eastAsia="ar-SA"/>
        </w:rPr>
        <w:t>- datová kabeláž (SK) bude odpovídat hvězdicové topologii</w:t>
      </w:r>
    </w:p>
    <w:p w:rsidR="0028029D" w:rsidRPr="00020B78" w:rsidRDefault="0028029D" w:rsidP="007E4391">
      <w:pPr>
        <w:suppressAutoHyphens/>
        <w:rPr>
          <w:rFonts w:ascii="Arial Narrow" w:hAnsi="Arial Narrow"/>
          <w:sz w:val="18"/>
          <w:szCs w:val="18"/>
        </w:rPr>
      </w:pPr>
      <w:r w:rsidRPr="00020B78">
        <w:rPr>
          <w:rFonts w:ascii="Arial Narrow" w:hAnsi="Arial Narrow" w:cs="Arial"/>
          <w:sz w:val="18"/>
          <w:szCs w:val="18"/>
          <w:lang w:eastAsia="ar-SA"/>
        </w:rPr>
        <w:tab/>
      </w:r>
      <w:r w:rsidRPr="00020B78">
        <w:rPr>
          <w:rFonts w:ascii="Arial Narrow" w:hAnsi="Arial Narrow" w:cs="Arial"/>
          <w:sz w:val="18"/>
          <w:szCs w:val="18"/>
          <w:lang w:eastAsia="ar-SA"/>
        </w:rPr>
        <w:tab/>
        <w:t xml:space="preserve">- </w:t>
      </w:r>
      <w:r w:rsidRPr="00020B78">
        <w:rPr>
          <w:rFonts w:ascii="Arial Narrow" w:hAnsi="Arial Narrow"/>
          <w:sz w:val="18"/>
          <w:szCs w:val="18"/>
        </w:rPr>
        <w:t>Veškeré rozvody kabeláže UTP  uvedené ve výkazu / výměr jsou pouze orientační. Skutečná vzdálenost plus cca 10% ořez bude fakturována na základě určení vzdálenosti kabeláže z měřících protokolů, které budou nedílnou součástí předání díla.</w:t>
      </w:r>
    </w:p>
    <w:p w:rsidR="0028029D" w:rsidRPr="00020B78" w:rsidRDefault="0028029D" w:rsidP="007E4391">
      <w:pPr>
        <w:suppressAutoHyphens/>
        <w:rPr>
          <w:rFonts w:ascii="Arial Narrow" w:hAnsi="Arial Narrow"/>
          <w:sz w:val="18"/>
          <w:szCs w:val="18"/>
        </w:rPr>
      </w:pPr>
    </w:p>
    <w:p w:rsidR="0028029D" w:rsidRPr="00020B78" w:rsidRDefault="0028029D" w:rsidP="007E4391">
      <w:pPr>
        <w:rPr>
          <w:rFonts w:ascii="Arial Narrow" w:hAnsi="Arial Narrow"/>
          <w:sz w:val="18"/>
          <w:szCs w:val="18"/>
        </w:rPr>
      </w:pPr>
      <w:r w:rsidRPr="00020B78">
        <w:rPr>
          <w:rFonts w:ascii="Arial Narrow" w:hAnsi="Arial Narrow"/>
          <w:sz w:val="18"/>
          <w:szCs w:val="18"/>
        </w:rPr>
        <w:t>Slaboproudá kabeláž bude vedena:</w:t>
      </w:r>
    </w:p>
    <w:p w:rsidR="0028029D" w:rsidRPr="00020B78" w:rsidRDefault="0028029D" w:rsidP="007E4391">
      <w:pPr>
        <w:rPr>
          <w:rFonts w:ascii="Arial Narrow" w:hAnsi="Arial Narrow"/>
          <w:sz w:val="18"/>
          <w:szCs w:val="18"/>
        </w:rPr>
      </w:pPr>
    </w:p>
    <w:p w:rsidR="0028029D" w:rsidRPr="00020B78" w:rsidRDefault="00020B78" w:rsidP="00D31D68">
      <w:pPr>
        <w:pStyle w:val="Odstavecseseznamem"/>
        <w:numPr>
          <w:ilvl w:val="0"/>
          <w:numId w:val="6"/>
        </w:numPr>
        <w:spacing w:after="120"/>
        <w:rPr>
          <w:rFonts w:ascii="Arial Narrow" w:hAnsi="Arial Narrow"/>
          <w:sz w:val="18"/>
          <w:szCs w:val="18"/>
        </w:rPr>
      </w:pPr>
      <w:r w:rsidRPr="00020B78">
        <w:rPr>
          <w:rFonts w:ascii="Arial Narrow" w:hAnsi="Arial Narrow"/>
          <w:sz w:val="18"/>
          <w:szCs w:val="18"/>
        </w:rPr>
        <w:t xml:space="preserve">V podhledových SDK konstrukcích volně na svazkových držácích od jednotlivých datových pozic směrem k páteřnímu stoupacímu vedení </w:t>
      </w:r>
      <w:r w:rsidR="0028029D" w:rsidRPr="00020B78">
        <w:rPr>
          <w:rFonts w:ascii="Arial Narrow" w:hAnsi="Arial Narrow"/>
          <w:sz w:val="18"/>
          <w:szCs w:val="18"/>
        </w:rPr>
        <w:t>(</w:t>
      </w:r>
      <w:r w:rsidRPr="00020B78">
        <w:rPr>
          <w:rFonts w:ascii="Arial Narrow" w:hAnsi="Arial Narrow"/>
          <w:sz w:val="18"/>
          <w:szCs w:val="18"/>
        </w:rPr>
        <w:t xml:space="preserve">přesné trasy a provedení </w:t>
      </w:r>
      <w:r w:rsidR="0028029D" w:rsidRPr="00020B78">
        <w:rPr>
          <w:rFonts w:ascii="Arial Narrow" w:hAnsi="Arial Narrow"/>
          <w:sz w:val="18"/>
          <w:szCs w:val="18"/>
        </w:rPr>
        <w:t>bude upřesněno při realizaci)</w:t>
      </w:r>
    </w:p>
    <w:p w:rsidR="0028029D" w:rsidRPr="00020B78" w:rsidRDefault="00020B78" w:rsidP="00D31D68">
      <w:pPr>
        <w:pStyle w:val="Odstavecseseznamem"/>
        <w:numPr>
          <w:ilvl w:val="0"/>
          <w:numId w:val="6"/>
        </w:numPr>
        <w:spacing w:after="120"/>
        <w:rPr>
          <w:rFonts w:ascii="Arial Narrow" w:hAnsi="Arial Narrow"/>
          <w:sz w:val="18"/>
          <w:szCs w:val="18"/>
        </w:rPr>
      </w:pPr>
      <w:r w:rsidRPr="00020B78">
        <w:rPr>
          <w:rFonts w:ascii="Arial Narrow" w:hAnsi="Arial Narrow"/>
          <w:sz w:val="18"/>
          <w:szCs w:val="18"/>
        </w:rPr>
        <w:t>Svody od stropních konstrukcí k datové zásuvce v PVC ohebných chráničkách min.25mm</w:t>
      </w:r>
    </w:p>
    <w:p w:rsidR="0028029D" w:rsidRPr="00020B78" w:rsidRDefault="00020B78" w:rsidP="00D31D68">
      <w:pPr>
        <w:pStyle w:val="Odstavecseseznamem"/>
        <w:numPr>
          <w:ilvl w:val="0"/>
          <w:numId w:val="6"/>
        </w:numPr>
        <w:spacing w:after="120"/>
        <w:rPr>
          <w:rFonts w:ascii="Arial Narrow" w:hAnsi="Arial Narrow"/>
          <w:sz w:val="18"/>
          <w:szCs w:val="18"/>
        </w:rPr>
      </w:pPr>
      <w:r w:rsidRPr="00020B78">
        <w:rPr>
          <w:rFonts w:ascii="Arial Narrow" w:hAnsi="Arial Narrow"/>
          <w:sz w:val="18"/>
          <w:szCs w:val="18"/>
        </w:rPr>
        <w:t>Páteřní stoupací vedení v PVC chráničce např.</w:t>
      </w:r>
      <w:r w:rsidR="00B037B0">
        <w:rPr>
          <w:rFonts w:ascii="Arial Narrow" w:hAnsi="Arial Narrow"/>
          <w:sz w:val="18"/>
          <w:szCs w:val="18"/>
        </w:rPr>
        <w:t xml:space="preserve"> </w:t>
      </w:r>
      <w:r w:rsidRPr="00020B78">
        <w:rPr>
          <w:rFonts w:ascii="Arial Narrow" w:hAnsi="Arial Narrow"/>
          <w:sz w:val="18"/>
          <w:szCs w:val="18"/>
        </w:rPr>
        <w:t>KOPOFLEX 90</w:t>
      </w:r>
      <w:r w:rsidR="00B037B0">
        <w:rPr>
          <w:rFonts w:ascii="Arial Narrow" w:hAnsi="Arial Narrow"/>
          <w:sz w:val="18"/>
          <w:szCs w:val="18"/>
        </w:rPr>
        <w:t>/110</w:t>
      </w:r>
      <w:r w:rsidRPr="00020B78">
        <w:rPr>
          <w:rFonts w:ascii="Arial Narrow" w:hAnsi="Arial Narrow"/>
          <w:sz w:val="18"/>
          <w:szCs w:val="18"/>
        </w:rPr>
        <w:t>mm přes protahovací krabice KT250</w:t>
      </w:r>
    </w:p>
    <w:p w:rsidR="00020B78" w:rsidRPr="00020B78" w:rsidRDefault="00020B78" w:rsidP="00020B78">
      <w:pPr>
        <w:pStyle w:val="Odstavecseseznamem"/>
        <w:spacing w:after="120"/>
        <w:rPr>
          <w:rFonts w:ascii="Arial Narrow" w:hAnsi="Arial Narrow"/>
          <w:sz w:val="18"/>
          <w:szCs w:val="18"/>
        </w:rPr>
      </w:pPr>
    </w:p>
    <w:p w:rsidR="0028029D" w:rsidRPr="00020B78" w:rsidRDefault="0028029D" w:rsidP="007E4391">
      <w:pPr>
        <w:suppressAutoHyphens/>
        <w:rPr>
          <w:rFonts w:ascii="Arial Narrow" w:hAnsi="Arial Narrow" w:cs="Arial"/>
          <w:b/>
          <w:sz w:val="18"/>
          <w:szCs w:val="18"/>
          <w:lang w:eastAsia="ar-SA"/>
        </w:rPr>
      </w:pPr>
      <w:r w:rsidRPr="00020B78">
        <w:rPr>
          <w:rFonts w:ascii="Arial Narrow" w:hAnsi="Arial Narrow" w:cs="Arial"/>
          <w:sz w:val="18"/>
          <w:szCs w:val="18"/>
          <w:lang w:eastAsia="ar-SA"/>
        </w:rPr>
        <w:t>Především musí být brán zřetel na tyto instalační požadavky:</w:t>
      </w:r>
    </w:p>
    <w:p w:rsidR="00020B78" w:rsidRPr="00020B78" w:rsidRDefault="00020B78" w:rsidP="007E4391">
      <w:pPr>
        <w:suppressAutoHyphens/>
        <w:rPr>
          <w:rFonts w:ascii="Arial Narrow" w:hAnsi="Arial Narrow" w:cs="Arial"/>
          <w:b/>
          <w:sz w:val="18"/>
          <w:szCs w:val="18"/>
          <w:lang w:eastAsia="ar-SA"/>
        </w:rPr>
      </w:pPr>
    </w:p>
    <w:p w:rsidR="0028029D" w:rsidRPr="00020B78" w:rsidRDefault="0028029D" w:rsidP="00D31D68">
      <w:pPr>
        <w:numPr>
          <w:ilvl w:val="0"/>
          <w:numId w:val="5"/>
        </w:numPr>
        <w:suppressAutoHyphens/>
        <w:rPr>
          <w:rFonts w:ascii="Arial Narrow" w:hAnsi="Arial Narrow" w:cs="Arial"/>
          <w:sz w:val="18"/>
          <w:szCs w:val="18"/>
          <w:lang w:eastAsia="ar-SA"/>
        </w:rPr>
      </w:pPr>
      <w:r w:rsidRPr="00020B78">
        <w:rPr>
          <w:rFonts w:ascii="Arial Narrow" w:hAnsi="Arial Narrow" w:cs="Arial"/>
          <w:sz w:val="18"/>
          <w:szCs w:val="18"/>
          <w:lang w:eastAsia="ar-SA"/>
        </w:rPr>
        <w:t>instalaci provést mimo vliv tepelných zdrojů, vlhkosti, chemických látek, chvění, elektromagnetického rušení,</w:t>
      </w:r>
    </w:p>
    <w:p w:rsidR="0028029D" w:rsidRPr="00020B78" w:rsidRDefault="0028029D" w:rsidP="00D31D68">
      <w:pPr>
        <w:numPr>
          <w:ilvl w:val="0"/>
          <w:numId w:val="5"/>
        </w:numPr>
        <w:suppressAutoHyphens/>
        <w:rPr>
          <w:rFonts w:ascii="Arial Narrow" w:hAnsi="Arial Narrow" w:cs="Arial"/>
          <w:sz w:val="18"/>
          <w:szCs w:val="18"/>
          <w:lang w:eastAsia="ar-SA"/>
        </w:rPr>
      </w:pPr>
      <w:r w:rsidRPr="00020B78">
        <w:rPr>
          <w:rFonts w:ascii="Arial Narrow" w:hAnsi="Arial Narrow" w:cs="Arial"/>
          <w:sz w:val="18"/>
          <w:szCs w:val="18"/>
          <w:lang w:eastAsia="ar-SA"/>
        </w:rPr>
        <w:t>eliminovat ostré hrany a rohy, které by mohly poškodit kabelové rozvody,</w:t>
      </w:r>
    </w:p>
    <w:p w:rsidR="0028029D" w:rsidRPr="00020B78" w:rsidRDefault="0028029D" w:rsidP="00D31D68">
      <w:pPr>
        <w:numPr>
          <w:ilvl w:val="0"/>
          <w:numId w:val="5"/>
        </w:numPr>
        <w:suppressAutoHyphens/>
        <w:rPr>
          <w:rFonts w:ascii="Arial Narrow" w:hAnsi="Arial Narrow" w:cs="Arial"/>
          <w:sz w:val="18"/>
          <w:szCs w:val="18"/>
          <w:lang w:eastAsia="ar-SA"/>
        </w:rPr>
      </w:pPr>
      <w:r w:rsidRPr="00020B78">
        <w:rPr>
          <w:rFonts w:ascii="Arial Narrow" w:hAnsi="Arial Narrow" w:cs="Arial"/>
          <w:sz w:val="18"/>
          <w:szCs w:val="18"/>
          <w:lang w:eastAsia="ar-SA"/>
        </w:rPr>
        <w:t>nesmí docházet ke kroucení instalovaného kabelu,</w:t>
      </w:r>
    </w:p>
    <w:p w:rsidR="0028029D" w:rsidRPr="00020B78" w:rsidRDefault="0028029D" w:rsidP="00D31D68">
      <w:pPr>
        <w:numPr>
          <w:ilvl w:val="0"/>
          <w:numId w:val="5"/>
        </w:numPr>
        <w:suppressAutoHyphens/>
        <w:rPr>
          <w:rFonts w:ascii="Arial Narrow" w:hAnsi="Arial Narrow" w:cs="Arial"/>
          <w:sz w:val="18"/>
          <w:szCs w:val="18"/>
          <w:lang w:eastAsia="ar-SA"/>
        </w:rPr>
      </w:pPr>
      <w:r w:rsidRPr="00020B78">
        <w:rPr>
          <w:rFonts w:ascii="Arial Narrow" w:hAnsi="Arial Narrow" w:cs="Arial"/>
          <w:sz w:val="18"/>
          <w:szCs w:val="18"/>
          <w:lang w:eastAsia="ar-SA"/>
        </w:rPr>
        <w:t>dodržet minimální poloměr ohybu = 4x průměr kabelu,</w:t>
      </w:r>
    </w:p>
    <w:p w:rsidR="0028029D" w:rsidRPr="00020B78" w:rsidRDefault="0028029D" w:rsidP="00D31D68">
      <w:pPr>
        <w:numPr>
          <w:ilvl w:val="0"/>
          <w:numId w:val="5"/>
        </w:numPr>
        <w:suppressAutoHyphens/>
        <w:rPr>
          <w:rFonts w:ascii="Arial Narrow" w:hAnsi="Arial Narrow" w:cs="Arial"/>
          <w:sz w:val="18"/>
          <w:szCs w:val="18"/>
          <w:lang w:eastAsia="ar-SA"/>
        </w:rPr>
      </w:pPr>
      <w:r w:rsidRPr="00020B78">
        <w:rPr>
          <w:rFonts w:ascii="Arial Narrow" w:hAnsi="Arial Narrow" w:cs="Arial"/>
          <w:sz w:val="18"/>
          <w:szCs w:val="18"/>
          <w:lang w:eastAsia="ar-SA"/>
        </w:rPr>
        <w:t>kabel neohýbat v ostrém úhlu, nebo přes ostré hrany,</w:t>
      </w:r>
    </w:p>
    <w:p w:rsidR="0028029D" w:rsidRPr="00020B78" w:rsidRDefault="0028029D" w:rsidP="00D31D68">
      <w:pPr>
        <w:numPr>
          <w:ilvl w:val="0"/>
          <w:numId w:val="5"/>
        </w:numPr>
        <w:suppressAutoHyphens/>
        <w:rPr>
          <w:rFonts w:ascii="Arial Narrow" w:hAnsi="Arial Narrow" w:cs="Arial"/>
          <w:sz w:val="18"/>
          <w:szCs w:val="18"/>
          <w:lang w:eastAsia="ar-SA"/>
        </w:rPr>
      </w:pPr>
      <w:r w:rsidRPr="00020B78">
        <w:rPr>
          <w:rFonts w:ascii="Arial Narrow" w:hAnsi="Arial Narrow" w:cs="Arial"/>
          <w:sz w:val="18"/>
          <w:szCs w:val="18"/>
          <w:lang w:eastAsia="ar-SA"/>
        </w:rPr>
        <w:t>svazky kabelů vyvázat pomocí stahovacích pásek, ale pozor příliš neutahovat,</w:t>
      </w:r>
    </w:p>
    <w:p w:rsidR="0028029D" w:rsidRPr="00020B78" w:rsidRDefault="0028029D" w:rsidP="00D31D68">
      <w:pPr>
        <w:numPr>
          <w:ilvl w:val="0"/>
          <w:numId w:val="5"/>
        </w:numPr>
        <w:suppressAutoHyphens/>
        <w:rPr>
          <w:rFonts w:ascii="Arial Narrow" w:hAnsi="Arial Narrow" w:cs="Arial"/>
          <w:sz w:val="18"/>
          <w:szCs w:val="18"/>
          <w:lang w:eastAsia="ar-SA"/>
        </w:rPr>
      </w:pPr>
      <w:r w:rsidRPr="00020B78">
        <w:rPr>
          <w:rFonts w:ascii="Arial Narrow" w:hAnsi="Arial Narrow" w:cs="Arial"/>
          <w:sz w:val="18"/>
          <w:szCs w:val="18"/>
          <w:lang w:eastAsia="ar-SA"/>
        </w:rPr>
        <w:t>při případném křížení kabelu SK a silového kabelu NN, musí být úhel křížení 90°,</w:t>
      </w:r>
    </w:p>
    <w:p w:rsidR="0028029D" w:rsidRPr="00020B78" w:rsidRDefault="0028029D" w:rsidP="00D31D68">
      <w:pPr>
        <w:numPr>
          <w:ilvl w:val="0"/>
          <w:numId w:val="5"/>
        </w:numPr>
        <w:suppressAutoHyphens/>
        <w:rPr>
          <w:rFonts w:ascii="Arial Narrow" w:hAnsi="Arial Narrow" w:cs="Arial"/>
          <w:sz w:val="18"/>
          <w:szCs w:val="18"/>
          <w:lang w:eastAsia="ar-SA"/>
        </w:rPr>
      </w:pPr>
      <w:r w:rsidRPr="00020B78">
        <w:rPr>
          <w:rFonts w:ascii="Arial Narrow" w:hAnsi="Arial Narrow" w:cs="Arial"/>
          <w:sz w:val="18"/>
          <w:szCs w:val="18"/>
          <w:lang w:eastAsia="ar-SA"/>
        </w:rPr>
        <w:t>při zavěšení kabelu nesmí dojít k velkému prověšení kabelu a tím jeho mechanickému namáhaní.</w:t>
      </w:r>
    </w:p>
    <w:p w:rsidR="0028029D" w:rsidRPr="00020B78" w:rsidRDefault="0028029D" w:rsidP="007E4391">
      <w:pPr>
        <w:suppressAutoHyphens/>
        <w:rPr>
          <w:rFonts w:ascii="Arial Narrow" w:hAnsi="Arial Narrow" w:cs="Arial"/>
          <w:sz w:val="18"/>
          <w:szCs w:val="18"/>
          <w:lang w:eastAsia="ar-SA"/>
        </w:rPr>
      </w:pPr>
    </w:p>
    <w:p w:rsidR="0028029D" w:rsidRDefault="0028029D" w:rsidP="007E4391">
      <w:pPr>
        <w:suppressAutoHyphens/>
        <w:rPr>
          <w:rFonts w:ascii="Arial Narrow" w:hAnsi="Arial Narrow" w:cs="Arial"/>
          <w:sz w:val="18"/>
          <w:szCs w:val="18"/>
          <w:lang w:eastAsia="ar-SA"/>
        </w:rPr>
      </w:pPr>
      <w:r w:rsidRPr="00020B78">
        <w:rPr>
          <w:rFonts w:ascii="Arial Narrow" w:hAnsi="Arial Narrow" w:cs="Arial"/>
          <w:sz w:val="18"/>
          <w:szCs w:val="18"/>
          <w:lang w:eastAsia="ar-SA"/>
        </w:rPr>
        <w:t>Povolené vzdálenosti horizontální kabeláže:</w:t>
      </w:r>
    </w:p>
    <w:p w:rsidR="00020B78" w:rsidRPr="00020B78" w:rsidRDefault="00020B78" w:rsidP="007E4391">
      <w:pPr>
        <w:suppressAutoHyphens/>
        <w:rPr>
          <w:rFonts w:ascii="Arial Narrow" w:hAnsi="Arial Narrow" w:cs="Arial"/>
          <w:sz w:val="18"/>
          <w:szCs w:val="18"/>
          <w:lang w:eastAsia="ar-SA"/>
        </w:rPr>
      </w:pPr>
    </w:p>
    <w:p w:rsidR="0028029D" w:rsidRPr="00020B78" w:rsidRDefault="0028029D" w:rsidP="007E4391">
      <w:pPr>
        <w:suppressAutoHyphens/>
        <w:rPr>
          <w:rFonts w:ascii="Arial Narrow" w:hAnsi="Arial Narrow" w:cs="Arial"/>
          <w:sz w:val="18"/>
          <w:szCs w:val="18"/>
          <w:lang w:eastAsia="ar-SA"/>
        </w:rPr>
      </w:pPr>
      <w:r w:rsidRPr="00020B78">
        <w:rPr>
          <w:rFonts w:ascii="Arial Narrow" w:hAnsi="Arial Narrow" w:cs="Arial"/>
          <w:sz w:val="18"/>
          <w:szCs w:val="18"/>
          <w:lang w:eastAsia="ar-SA"/>
        </w:rPr>
        <w:t>Nestíněný napájecí kabel a UTP kabel SK</w:t>
      </w:r>
      <w:r w:rsidRPr="00020B78">
        <w:rPr>
          <w:rFonts w:ascii="Arial Narrow" w:hAnsi="Arial Narrow" w:cs="Arial"/>
          <w:sz w:val="18"/>
          <w:szCs w:val="18"/>
          <w:lang w:eastAsia="ar-SA"/>
        </w:rPr>
        <w:tab/>
      </w:r>
      <w:smartTag w:uri="urn:schemas-microsoft-com:office:smarttags" w:element="metricconverter">
        <w:smartTagPr>
          <w:attr w:name="ProductID" w:val="200 mm"/>
        </w:smartTagPr>
        <w:r w:rsidRPr="00020B78">
          <w:rPr>
            <w:rFonts w:ascii="Arial Narrow" w:hAnsi="Arial Narrow" w:cs="Arial"/>
            <w:sz w:val="18"/>
            <w:szCs w:val="18"/>
            <w:lang w:eastAsia="ar-SA"/>
          </w:rPr>
          <w:t>200 mm</w:t>
        </w:r>
      </w:smartTag>
      <w:r w:rsidRPr="00020B78">
        <w:rPr>
          <w:rFonts w:ascii="Arial Narrow" w:hAnsi="Arial Narrow" w:cs="Arial"/>
          <w:sz w:val="18"/>
          <w:szCs w:val="18"/>
          <w:lang w:eastAsia="ar-SA"/>
        </w:rPr>
        <w:t xml:space="preserve"> / bez děliče, nebo nekovový dělič</w:t>
      </w:r>
    </w:p>
    <w:p w:rsidR="0028029D" w:rsidRPr="00020B78" w:rsidRDefault="0028029D" w:rsidP="007E4391">
      <w:pPr>
        <w:suppressAutoHyphens/>
        <w:rPr>
          <w:rFonts w:ascii="Arial Narrow" w:hAnsi="Arial Narrow" w:cs="Arial"/>
          <w:sz w:val="18"/>
          <w:szCs w:val="18"/>
          <w:lang w:eastAsia="ar-SA"/>
        </w:rPr>
      </w:pPr>
      <w:r w:rsidRPr="00020B78">
        <w:rPr>
          <w:rFonts w:ascii="Arial Narrow" w:hAnsi="Arial Narrow" w:cs="Arial"/>
          <w:sz w:val="18"/>
          <w:szCs w:val="18"/>
          <w:lang w:eastAsia="ar-SA"/>
        </w:rPr>
        <w:tab/>
      </w:r>
      <w:smartTag w:uri="urn:schemas-microsoft-com:office:smarttags" w:element="metricconverter">
        <w:smartTagPr>
          <w:attr w:name="ProductID" w:val="100 mm"/>
        </w:smartTagPr>
        <w:r w:rsidRPr="00020B78">
          <w:rPr>
            <w:rFonts w:ascii="Arial Narrow" w:hAnsi="Arial Narrow" w:cs="Arial"/>
            <w:sz w:val="18"/>
            <w:szCs w:val="18"/>
            <w:lang w:eastAsia="ar-SA"/>
          </w:rPr>
          <w:t>100 mm</w:t>
        </w:r>
      </w:smartTag>
      <w:r w:rsidRPr="00020B78">
        <w:rPr>
          <w:rFonts w:ascii="Arial Narrow" w:hAnsi="Arial Narrow" w:cs="Arial"/>
          <w:sz w:val="18"/>
          <w:szCs w:val="18"/>
          <w:lang w:eastAsia="ar-SA"/>
        </w:rPr>
        <w:t xml:space="preserve"> / hliníkový dělič</w:t>
      </w:r>
    </w:p>
    <w:p w:rsidR="0028029D" w:rsidRPr="00020B78" w:rsidRDefault="0028029D" w:rsidP="007E4391">
      <w:pPr>
        <w:suppressAutoHyphens/>
        <w:rPr>
          <w:rFonts w:ascii="Arial Narrow" w:hAnsi="Arial Narrow" w:cs="Arial"/>
          <w:sz w:val="18"/>
          <w:szCs w:val="18"/>
          <w:lang w:eastAsia="ar-SA"/>
        </w:rPr>
      </w:pPr>
      <w:r w:rsidRPr="00020B78">
        <w:rPr>
          <w:rFonts w:ascii="Arial Narrow" w:hAnsi="Arial Narrow" w:cs="Arial"/>
          <w:sz w:val="18"/>
          <w:szCs w:val="18"/>
          <w:lang w:eastAsia="ar-SA"/>
        </w:rPr>
        <w:tab/>
      </w:r>
      <w:smartTag w:uri="urn:schemas-microsoft-com:office:smarttags" w:element="metricconverter">
        <w:smartTagPr>
          <w:attr w:name="ProductID" w:val="50 mm"/>
        </w:smartTagPr>
        <w:r w:rsidRPr="00020B78">
          <w:rPr>
            <w:rFonts w:ascii="Arial Narrow" w:hAnsi="Arial Narrow" w:cs="Arial"/>
            <w:sz w:val="18"/>
            <w:szCs w:val="18"/>
            <w:lang w:eastAsia="ar-SA"/>
          </w:rPr>
          <w:t>50 mm</w:t>
        </w:r>
      </w:smartTag>
      <w:r w:rsidRPr="00020B78">
        <w:rPr>
          <w:rFonts w:ascii="Arial Narrow" w:hAnsi="Arial Narrow" w:cs="Arial"/>
          <w:sz w:val="18"/>
          <w:szCs w:val="18"/>
          <w:lang w:eastAsia="ar-SA"/>
        </w:rPr>
        <w:t xml:space="preserve"> / ocelový dělič</w:t>
      </w:r>
    </w:p>
    <w:p w:rsidR="0028029D" w:rsidRPr="00020B78" w:rsidRDefault="0028029D" w:rsidP="007E4391">
      <w:pPr>
        <w:suppressAutoHyphens/>
        <w:rPr>
          <w:rFonts w:ascii="Arial Narrow" w:hAnsi="Arial Narrow" w:cs="Arial"/>
          <w:sz w:val="18"/>
          <w:szCs w:val="18"/>
          <w:lang w:eastAsia="ar-SA"/>
        </w:rPr>
      </w:pPr>
      <w:r w:rsidRPr="00020B78">
        <w:rPr>
          <w:rFonts w:ascii="Arial Narrow" w:hAnsi="Arial Narrow" w:cs="Arial"/>
          <w:sz w:val="18"/>
          <w:szCs w:val="18"/>
          <w:lang w:eastAsia="ar-SA"/>
        </w:rPr>
        <w:t>Stíněný napájecí kabel a UTP kabel SK</w:t>
      </w:r>
      <w:r w:rsidRPr="00020B78">
        <w:rPr>
          <w:rFonts w:ascii="Arial Narrow" w:hAnsi="Arial Narrow" w:cs="Arial"/>
          <w:sz w:val="18"/>
          <w:szCs w:val="18"/>
          <w:lang w:eastAsia="ar-SA"/>
        </w:rPr>
        <w:tab/>
      </w:r>
      <w:smartTag w:uri="urn:schemas-microsoft-com:office:smarttags" w:element="metricconverter">
        <w:smartTagPr>
          <w:attr w:name="ProductID" w:val="30 mm"/>
        </w:smartTagPr>
        <w:r w:rsidRPr="00020B78">
          <w:rPr>
            <w:rFonts w:ascii="Arial Narrow" w:hAnsi="Arial Narrow" w:cs="Arial"/>
            <w:sz w:val="18"/>
            <w:szCs w:val="18"/>
            <w:lang w:eastAsia="ar-SA"/>
          </w:rPr>
          <w:t>30 mm</w:t>
        </w:r>
      </w:smartTag>
      <w:r w:rsidRPr="00020B78">
        <w:rPr>
          <w:rFonts w:ascii="Arial Narrow" w:hAnsi="Arial Narrow" w:cs="Arial"/>
          <w:sz w:val="18"/>
          <w:szCs w:val="18"/>
          <w:lang w:eastAsia="ar-SA"/>
        </w:rPr>
        <w:t xml:space="preserve"> / bez děliče, nebo nekovový dělič</w:t>
      </w:r>
    </w:p>
    <w:p w:rsidR="0028029D" w:rsidRPr="00020B78" w:rsidRDefault="0028029D" w:rsidP="007E4391">
      <w:pPr>
        <w:suppressAutoHyphens/>
        <w:rPr>
          <w:rFonts w:ascii="Arial Narrow" w:hAnsi="Arial Narrow" w:cs="Arial"/>
          <w:sz w:val="18"/>
          <w:szCs w:val="18"/>
          <w:lang w:eastAsia="ar-SA"/>
        </w:rPr>
      </w:pPr>
      <w:r w:rsidRPr="00020B78">
        <w:rPr>
          <w:rFonts w:ascii="Arial Narrow" w:hAnsi="Arial Narrow" w:cs="Arial"/>
          <w:sz w:val="18"/>
          <w:szCs w:val="18"/>
          <w:lang w:eastAsia="ar-SA"/>
        </w:rPr>
        <w:tab/>
      </w:r>
      <w:smartTag w:uri="urn:schemas-microsoft-com:office:smarttags" w:element="metricconverter">
        <w:smartTagPr>
          <w:attr w:name="ProductID" w:val="10 mm"/>
        </w:smartTagPr>
        <w:r w:rsidRPr="00020B78">
          <w:rPr>
            <w:rFonts w:ascii="Arial Narrow" w:hAnsi="Arial Narrow" w:cs="Arial"/>
            <w:sz w:val="18"/>
            <w:szCs w:val="18"/>
            <w:lang w:eastAsia="ar-SA"/>
          </w:rPr>
          <w:t>10 mm</w:t>
        </w:r>
      </w:smartTag>
      <w:r w:rsidRPr="00020B78">
        <w:rPr>
          <w:rFonts w:ascii="Arial Narrow" w:hAnsi="Arial Narrow" w:cs="Arial"/>
          <w:sz w:val="18"/>
          <w:szCs w:val="18"/>
          <w:lang w:eastAsia="ar-SA"/>
        </w:rPr>
        <w:t xml:space="preserve"> / hliníkový dělič</w:t>
      </w:r>
    </w:p>
    <w:p w:rsidR="0028029D" w:rsidRPr="00020B78" w:rsidRDefault="0028029D" w:rsidP="007E4391">
      <w:pPr>
        <w:suppressAutoHyphens/>
        <w:rPr>
          <w:rFonts w:ascii="Arial Narrow" w:hAnsi="Arial Narrow" w:cs="Arial"/>
          <w:sz w:val="18"/>
          <w:szCs w:val="18"/>
          <w:lang w:eastAsia="ar-SA"/>
        </w:rPr>
      </w:pPr>
      <w:r w:rsidRPr="00020B78">
        <w:rPr>
          <w:rFonts w:ascii="Arial Narrow" w:hAnsi="Arial Narrow" w:cs="Arial"/>
          <w:sz w:val="18"/>
          <w:szCs w:val="18"/>
          <w:lang w:eastAsia="ar-SA"/>
        </w:rPr>
        <w:tab/>
      </w:r>
      <w:smartTag w:uri="urn:schemas-microsoft-com:office:smarttags" w:element="metricconverter">
        <w:smartTagPr>
          <w:attr w:name="ProductID" w:val="2 mm"/>
        </w:smartTagPr>
        <w:r w:rsidRPr="00020B78">
          <w:rPr>
            <w:rFonts w:ascii="Arial Narrow" w:hAnsi="Arial Narrow" w:cs="Arial"/>
            <w:sz w:val="18"/>
            <w:szCs w:val="18"/>
            <w:lang w:eastAsia="ar-SA"/>
          </w:rPr>
          <w:t>2 mm</w:t>
        </w:r>
      </w:smartTag>
      <w:r w:rsidRPr="00020B78">
        <w:rPr>
          <w:rFonts w:ascii="Arial Narrow" w:hAnsi="Arial Narrow" w:cs="Arial"/>
          <w:sz w:val="18"/>
          <w:szCs w:val="18"/>
          <w:lang w:eastAsia="ar-SA"/>
        </w:rPr>
        <w:t xml:space="preserve"> / ocelový dělič</w:t>
      </w:r>
    </w:p>
    <w:p w:rsidR="00020B78" w:rsidRPr="00770178" w:rsidRDefault="00020B78" w:rsidP="00020B78">
      <w:pPr>
        <w:pStyle w:val="Nadpis3"/>
        <w:keepNext w:val="0"/>
        <w:tabs>
          <w:tab w:val="clear" w:pos="720"/>
        </w:tabs>
        <w:spacing w:before="240" w:after="240"/>
        <w:ind w:left="720" w:hanging="720"/>
        <w:jc w:val="both"/>
      </w:pPr>
      <w:bookmarkStart w:id="8" w:name="_Toc80696433"/>
      <w:r>
        <w:t>Požadavky na požární ucpávky</w:t>
      </w:r>
      <w:bookmarkEnd w:id="8"/>
    </w:p>
    <w:p w:rsidR="00020B78" w:rsidRDefault="00020B78" w:rsidP="00020B78">
      <w:pPr>
        <w:suppressAutoHyphens/>
        <w:ind w:firstLine="708"/>
        <w:jc w:val="both"/>
        <w:rPr>
          <w:rFonts w:ascii="Arial Narrow" w:hAnsi="Arial Narrow" w:cs="Arial"/>
          <w:sz w:val="18"/>
          <w:szCs w:val="20"/>
          <w:lang w:eastAsia="ar-SA"/>
        </w:rPr>
      </w:pPr>
      <w:r w:rsidRPr="003D4E57">
        <w:rPr>
          <w:rFonts w:ascii="Arial Narrow" w:hAnsi="Arial Narrow" w:cs="Arial"/>
          <w:sz w:val="18"/>
          <w:szCs w:val="20"/>
          <w:lang w:eastAsia="ar-SA"/>
        </w:rPr>
        <w:t xml:space="preserve">Elektroinstalace v posuzovaném objektu musí být provedena v souladu s platnými předpisy pro prostředí stanovené dle ČSN 33 2000 - </w:t>
      </w:r>
      <w:smartTag w:uri="urn:schemas-microsoft-com:office:smarttags" w:element="metricconverter">
        <w:smartTagPr>
          <w:attr w:name="ProductID" w:val="3 a"/>
        </w:smartTagPr>
        <w:r w:rsidRPr="003D4E57">
          <w:rPr>
            <w:rFonts w:ascii="Arial Narrow" w:hAnsi="Arial Narrow" w:cs="Arial"/>
            <w:sz w:val="18"/>
            <w:szCs w:val="20"/>
            <w:lang w:eastAsia="ar-SA"/>
          </w:rPr>
          <w:t>3 a</w:t>
        </w:r>
      </w:smartTag>
      <w:r w:rsidRPr="003D4E57">
        <w:rPr>
          <w:rFonts w:ascii="Arial Narrow" w:hAnsi="Arial Narrow" w:cs="Arial"/>
          <w:sz w:val="18"/>
          <w:szCs w:val="20"/>
          <w:lang w:eastAsia="ar-SA"/>
        </w:rPr>
        <w:t xml:space="preserve"> ČSN 33 2000-5-51. Před uvedením stavby do užívání bude provedena revize elektrozařízení. </w:t>
      </w:r>
    </w:p>
    <w:p w:rsidR="00020B78" w:rsidRDefault="00020B78" w:rsidP="00020B78">
      <w:pPr>
        <w:suppressAutoHyphens/>
        <w:ind w:firstLine="708"/>
        <w:jc w:val="both"/>
        <w:rPr>
          <w:rFonts w:ascii="Arial Narrow" w:hAnsi="Arial Narrow" w:cs="Arial"/>
          <w:sz w:val="18"/>
          <w:szCs w:val="20"/>
          <w:lang w:eastAsia="ar-SA"/>
        </w:rPr>
      </w:pPr>
      <w:r w:rsidRPr="003D4E57">
        <w:rPr>
          <w:rFonts w:ascii="Arial Narrow" w:hAnsi="Arial Narrow" w:cs="Arial"/>
          <w:sz w:val="18"/>
          <w:szCs w:val="20"/>
          <w:lang w:eastAsia="ar-SA"/>
        </w:rPr>
        <w:t xml:space="preserve">Vodiče a kabely zajišťující funkci a ovládání zařízení sloužících k protipožárnímu zabezpečení mohou být volně vedeny požárními úseky s požárním rizikem </w:t>
      </w:r>
      <w:r w:rsidR="00FB3DE5">
        <w:rPr>
          <w:rFonts w:ascii="Arial Narrow" w:hAnsi="Arial Narrow" w:cs="Arial"/>
          <w:sz w:val="18"/>
          <w:szCs w:val="20"/>
          <w:lang w:eastAsia="ar-SA"/>
        </w:rPr>
        <w:t xml:space="preserve"> </w:t>
      </w:r>
      <w:r w:rsidRPr="003D4E57">
        <w:rPr>
          <w:rFonts w:ascii="Arial Narrow" w:hAnsi="Arial Narrow" w:cs="Arial"/>
          <w:sz w:val="18"/>
          <w:szCs w:val="20"/>
          <w:lang w:eastAsia="ar-SA"/>
        </w:rPr>
        <w:t>pokud tyto vyhovují ČSN EN 50265-1, ČSN EN 50265-2-1, ČSN EN 50265-2-2, ČSN IEC 332-3, CEI IEC 60331-11, CEI IEC 60331-21, CEI IEC 60331-</w:t>
      </w:r>
      <w:smartTag w:uri="urn:schemas-microsoft-com:office:smarttags" w:element="metricconverter">
        <w:smartTagPr>
          <w:attr w:name="ProductID" w:val="찰"/>
        </w:smartTagPr>
        <w:r w:rsidRPr="003D4E57">
          <w:rPr>
            <w:rFonts w:ascii="Arial Narrow" w:hAnsi="Arial Narrow" w:cs="Arial"/>
            <w:sz w:val="18"/>
            <w:szCs w:val="20"/>
            <w:lang w:eastAsia="ar-SA"/>
          </w:rPr>
          <w:t>23 a</w:t>
        </w:r>
      </w:smartTag>
      <w:r w:rsidRPr="003D4E57">
        <w:rPr>
          <w:rFonts w:ascii="Arial Narrow" w:hAnsi="Arial Narrow" w:cs="Arial"/>
          <w:sz w:val="18"/>
          <w:szCs w:val="20"/>
          <w:lang w:eastAsia="ar-SA"/>
        </w:rPr>
        <w:t xml:space="preserve"> CEI IEC 60331-25 nebo musí být pod omítkou o tl. </w:t>
      </w:r>
      <w:smartTag w:uri="urn:schemas-microsoft-com:office:smarttags" w:element="metricconverter">
        <w:smartTagPr>
          <w:attr w:name="ProductID" w:val="10 mm"/>
        </w:smartTagPr>
        <w:r w:rsidRPr="003D4E57">
          <w:rPr>
            <w:rFonts w:ascii="Arial Narrow" w:hAnsi="Arial Narrow" w:cs="Arial"/>
            <w:sz w:val="18"/>
            <w:szCs w:val="20"/>
            <w:lang w:eastAsia="ar-SA"/>
          </w:rPr>
          <w:t>10 mm</w:t>
        </w:r>
      </w:smartTag>
      <w:r w:rsidRPr="003D4E57">
        <w:rPr>
          <w:rFonts w:ascii="Arial Narrow" w:hAnsi="Arial Narrow" w:cs="Arial"/>
          <w:sz w:val="18"/>
          <w:szCs w:val="20"/>
          <w:lang w:eastAsia="ar-SA"/>
        </w:rPr>
        <w:t xml:space="preserve"> nebo v uzavřených truhlících či kanálech popř. chráněny protipožárním nástřikem. Všechny protipožární ochrany musí vykazovat požární odolnost EI 30 DP1. Ostatní kabely nemusí splňovat výše uvedené požadavky.</w:t>
      </w:r>
    </w:p>
    <w:p w:rsidR="00020B78" w:rsidRDefault="00020B78" w:rsidP="00020B78">
      <w:pPr>
        <w:suppressAutoHyphens/>
        <w:ind w:firstLine="708"/>
        <w:jc w:val="both"/>
        <w:rPr>
          <w:rFonts w:ascii="Arial Narrow" w:hAnsi="Arial Narrow" w:cs="Arial"/>
          <w:sz w:val="18"/>
          <w:szCs w:val="20"/>
          <w:lang w:eastAsia="ar-SA"/>
        </w:rPr>
      </w:pPr>
      <w:r>
        <w:rPr>
          <w:rFonts w:ascii="Arial Narrow" w:hAnsi="Arial Narrow" w:cs="Arial"/>
          <w:sz w:val="18"/>
          <w:szCs w:val="20"/>
          <w:lang w:eastAsia="ar-SA"/>
        </w:rPr>
        <w:t>Všechny prostupy pro kabeláže, které procházejí požárně oddělujícími přepážkami a zdmi budou opatřeny požárními ucpávkami certifikovaného výrobce, např. Hilti , Promat, apod. Konkrétní typ použité technologie a materiálů pro ucpávky bude upřesněn při realizaci a na základě konkrétního místa a dle provedení kabelových tras.</w:t>
      </w:r>
    </w:p>
    <w:p w:rsidR="00020B78" w:rsidRDefault="00020B78" w:rsidP="00020B78">
      <w:pPr>
        <w:suppressAutoHyphens/>
        <w:ind w:firstLine="708"/>
        <w:jc w:val="both"/>
        <w:rPr>
          <w:rFonts w:ascii="Arial Narrow" w:hAnsi="Arial Narrow" w:cs="Arial"/>
          <w:sz w:val="18"/>
          <w:szCs w:val="20"/>
          <w:lang w:eastAsia="ar-SA"/>
        </w:rPr>
      </w:pPr>
    </w:p>
    <w:p w:rsidR="00020B78" w:rsidRDefault="00020B78" w:rsidP="00020B78">
      <w:pPr>
        <w:ind w:right="-2"/>
        <w:jc w:val="both"/>
        <w:rPr>
          <w:rFonts w:ascii="Arial Narrow" w:hAnsi="Arial Narrow" w:cs="Arial"/>
          <w:sz w:val="18"/>
        </w:rPr>
      </w:pPr>
      <w:r>
        <w:rPr>
          <w:rFonts w:ascii="Arial Narrow" w:hAnsi="Arial Narrow" w:cs="Arial"/>
          <w:sz w:val="18"/>
        </w:rPr>
        <w:tab/>
      </w:r>
      <w:r w:rsidRPr="008B67FB">
        <w:rPr>
          <w:rFonts w:ascii="Arial Narrow" w:hAnsi="Arial Narrow" w:cs="Arial"/>
          <w:sz w:val="18"/>
        </w:rPr>
        <w:t>Podle vyhlášky č. 246/2001 Sb., o požární prevenci § 2 odst. 4 písm. f) jsou požární ucpávky, tedy těsnění, považovány za požárně bezpečnostní zařízení pro omezení šíření požáru. Dále se pak v § 6 a 7 stanovují podmínky pro montáž a kon</w:t>
      </w:r>
      <w:r w:rsidRPr="008B67FB">
        <w:rPr>
          <w:rFonts w:ascii="Arial Narrow" w:hAnsi="Arial Narrow" w:cs="Arial"/>
          <w:sz w:val="18"/>
        </w:rPr>
        <w:softHyphen/>
        <w:t>troly provozuschopnosti požárně bezpečnostních zařízení, které musí být v souladu s právními předpisy, normativními požadavky, průvodní dokumentací - technickými podmínkami výrobce a ověřenou projektovou dokumentací.</w:t>
      </w:r>
    </w:p>
    <w:p w:rsidR="00020B78" w:rsidRPr="008B67FB" w:rsidRDefault="00020B78" w:rsidP="00020B78">
      <w:pPr>
        <w:ind w:right="-2"/>
        <w:jc w:val="both"/>
        <w:rPr>
          <w:rFonts w:ascii="Arial Narrow" w:hAnsi="Arial Narrow" w:cs="Arial"/>
          <w:sz w:val="18"/>
        </w:rPr>
      </w:pPr>
    </w:p>
    <w:p w:rsidR="00020B78" w:rsidRPr="008B67FB" w:rsidRDefault="00020B78" w:rsidP="00020B78">
      <w:pPr>
        <w:ind w:right="-2"/>
        <w:jc w:val="both"/>
        <w:rPr>
          <w:rFonts w:ascii="Arial Narrow" w:hAnsi="Arial Narrow" w:cs="Arial"/>
          <w:sz w:val="18"/>
        </w:rPr>
      </w:pPr>
      <w:r w:rsidRPr="008B67FB">
        <w:rPr>
          <w:rFonts w:ascii="Arial Narrow" w:hAnsi="Arial Narrow" w:cs="Arial"/>
          <w:sz w:val="18"/>
        </w:rPr>
        <w:tab/>
        <w:t>Požární utěsnění je kon</w:t>
      </w:r>
      <w:r w:rsidRPr="008B67FB">
        <w:rPr>
          <w:rFonts w:ascii="Arial Narrow" w:hAnsi="Arial Narrow" w:cs="Arial"/>
          <w:sz w:val="18"/>
        </w:rPr>
        <w:softHyphen/>
        <w:t>strukce nebo materiál s požární odolností, které brání šíření požáru a zplodin hoření přes prostup rozvodů tech</w:t>
      </w:r>
      <w:r w:rsidRPr="008B67FB">
        <w:rPr>
          <w:rFonts w:ascii="Arial Narrow" w:hAnsi="Arial Narrow" w:cs="Arial"/>
          <w:sz w:val="18"/>
        </w:rPr>
        <w:softHyphen/>
        <w:t>nologických zařízení a energetických rozvodů v požárně dělících konstrukcí.</w:t>
      </w:r>
    </w:p>
    <w:p w:rsidR="00020B78" w:rsidRPr="008B67FB" w:rsidRDefault="00020B78" w:rsidP="00020B78">
      <w:pPr>
        <w:ind w:right="-2"/>
        <w:jc w:val="both"/>
        <w:rPr>
          <w:rFonts w:ascii="Arial Narrow" w:hAnsi="Arial Narrow" w:cs="Arial"/>
          <w:sz w:val="18"/>
        </w:rPr>
      </w:pPr>
    </w:p>
    <w:p w:rsidR="00020B78" w:rsidRPr="008B67FB" w:rsidRDefault="00020B78" w:rsidP="00020B78">
      <w:pPr>
        <w:widowControl w:val="0"/>
        <w:autoSpaceDE w:val="0"/>
        <w:autoSpaceDN w:val="0"/>
        <w:adjustRightInd w:val="0"/>
        <w:ind w:right="393"/>
        <w:jc w:val="both"/>
        <w:rPr>
          <w:rFonts w:ascii="Arial Narrow" w:hAnsi="Arial Narrow" w:cs="Arial"/>
          <w:sz w:val="18"/>
        </w:rPr>
      </w:pPr>
      <w:r w:rsidRPr="008B67FB">
        <w:rPr>
          <w:rFonts w:ascii="Arial Narrow" w:hAnsi="Arial Narrow" w:cs="Arial"/>
          <w:sz w:val="18"/>
        </w:rPr>
        <w:tab/>
        <w:t>Normy, které blíže technicky upravují použití protipožárních ucpávek a těsnění v ČR:</w:t>
      </w:r>
    </w:p>
    <w:p w:rsidR="00020B78" w:rsidRDefault="00020B78" w:rsidP="00020B78">
      <w:pPr>
        <w:widowControl w:val="0"/>
        <w:autoSpaceDE w:val="0"/>
        <w:autoSpaceDN w:val="0"/>
        <w:adjustRightInd w:val="0"/>
        <w:jc w:val="both"/>
        <w:rPr>
          <w:rFonts w:ascii="Arial Narrow" w:hAnsi="Arial Narrow" w:cs="Arial"/>
          <w:sz w:val="18"/>
        </w:rPr>
      </w:pPr>
      <w:r w:rsidRPr="008B67FB">
        <w:rPr>
          <w:rFonts w:ascii="Arial Narrow" w:hAnsi="Arial Narrow" w:cs="Arial"/>
          <w:sz w:val="18"/>
        </w:rPr>
        <w:tab/>
        <w:t xml:space="preserve">Požární bezpečnost staveb: </w:t>
      </w:r>
      <w:r w:rsidRPr="008B67FB">
        <w:rPr>
          <w:rFonts w:ascii="Arial Narrow" w:hAnsi="Arial Narrow" w:cs="Arial"/>
          <w:sz w:val="18"/>
        </w:rPr>
        <w:tab/>
      </w:r>
    </w:p>
    <w:p w:rsidR="00020B78" w:rsidRPr="008B67FB" w:rsidRDefault="00020B78" w:rsidP="00020B78">
      <w:pPr>
        <w:widowControl w:val="0"/>
        <w:autoSpaceDE w:val="0"/>
        <w:autoSpaceDN w:val="0"/>
        <w:adjustRightInd w:val="0"/>
        <w:ind w:firstLine="708"/>
        <w:jc w:val="both"/>
        <w:rPr>
          <w:rFonts w:ascii="Arial Narrow" w:hAnsi="Arial Narrow" w:cs="Arial"/>
          <w:b/>
          <w:sz w:val="18"/>
        </w:rPr>
      </w:pPr>
      <w:r w:rsidRPr="008B67FB">
        <w:rPr>
          <w:rFonts w:ascii="Arial Narrow" w:hAnsi="Arial Narrow" w:cs="Arial"/>
          <w:b/>
          <w:sz w:val="18"/>
        </w:rPr>
        <w:t>ČSN 730802 pro nevýrobní objekty</w:t>
      </w:r>
    </w:p>
    <w:p w:rsidR="00020B78" w:rsidRPr="008B67FB" w:rsidRDefault="00020B78" w:rsidP="00020B78">
      <w:pPr>
        <w:widowControl w:val="0"/>
        <w:autoSpaceDE w:val="0"/>
        <w:autoSpaceDN w:val="0"/>
        <w:adjustRightInd w:val="0"/>
        <w:ind w:firstLine="708"/>
        <w:jc w:val="both"/>
        <w:rPr>
          <w:rFonts w:ascii="Arial Narrow" w:hAnsi="Arial Narrow" w:cs="Arial"/>
          <w:b/>
          <w:sz w:val="18"/>
        </w:rPr>
      </w:pPr>
      <w:r w:rsidRPr="008B67FB">
        <w:rPr>
          <w:rFonts w:ascii="Arial Narrow" w:hAnsi="Arial Narrow" w:cs="Arial"/>
          <w:b/>
          <w:sz w:val="18"/>
        </w:rPr>
        <w:t>ČSN 730804 pro výrobní objekty</w:t>
      </w:r>
    </w:p>
    <w:p w:rsidR="00020B78" w:rsidRPr="008B67FB" w:rsidRDefault="00020B78" w:rsidP="00020B78">
      <w:pPr>
        <w:widowControl w:val="0"/>
        <w:autoSpaceDE w:val="0"/>
        <w:autoSpaceDN w:val="0"/>
        <w:adjustRightInd w:val="0"/>
        <w:ind w:firstLine="708"/>
        <w:jc w:val="both"/>
        <w:rPr>
          <w:rFonts w:ascii="Arial Narrow" w:hAnsi="Arial Narrow" w:cs="Arial"/>
          <w:b/>
          <w:sz w:val="18"/>
        </w:rPr>
      </w:pPr>
    </w:p>
    <w:p w:rsidR="00020B78" w:rsidRDefault="00020B78" w:rsidP="00020B78">
      <w:pPr>
        <w:widowControl w:val="0"/>
        <w:autoSpaceDE w:val="0"/>
        <w:autoSpaceDN w:val="0"/>
        <w:adjustRightInd w:val="0"/>
        <w:jc w:val="both"/>
        <w:rPr>
          <w:rFonts w:ascii="Arial Narrow" w:hAnsi="Arial Narrow" w:cs="Arial"/>
          <w:sz w:val="18"/>
        </w:rPr>
      </w:pPr>
      <w:r w:rsidRPr="008B67FB">
        <w:rPr>
          <w:rFonts w:ascii="Arial Narrow" w:hAnsi="Arial Narrow" w:cs="Arial"/>
          <w:sz w:val="18"/>
        </w:rPr>
        <w:tab/>
        <w:t xml:space="preserve">Definují funkci požárně dělících konstrukcí. Požárně odolné stěny a stropy musí bránit šíření požáru mezi jednotlivými požárními úseky uvnitř objektu. </w:t>
      </w:r>
    </w:p>
    <w:p w:rsidR="00020B78" w:rsidRPr="008B67FB" w:rsidRDefault="00020B78" w:rsidP="00020B78">
      <w:pPr>
        <w:widowControl w:val="0"/>
        <w:autoSpaceDE w:val="0"/>
        <w:autoSpaceDN w:val="0"/>
        <w:adjustRightInd w:val="0"/>
        <w:jc w:val="both"/>
        <w:rPr>
          <w:rFonts w:ascii="Arial Narrow" w:hAnsi="Arial Narrow" w:cs="Arial"/>
          <w:sz w:val="18"/>
        </w:rPr>
      </w:pPr>
    </w:p>
    <w:p w:rsidR="00020B78" w:rsidRDefault="00020B78" w:rsidP="00020B78">
      <w:pPr>
        <w:widowControl w:val="0"/>
        <w:autoSpaceDE w:val="0"/>
        <w:autoSpaceDN w:val="0"/>
        <w:adjustRightInd w:val="0"/>
        <w:ind w:left="708"/>
        <w:jc w:val="both"/>
        <w:rPr>
          <w:rFonts w:ascii="Arial Narrow" w:hAnsi="Arial Narrow" w:cs="Arial"/>
          <w:b/>
          <w:sz w:val="18"/>
        </w:rPr>
      </w:pPr>
      <w:r w:rsidRPr="008B67FB">
        <w:rPr>
          <w:rFonts w:ascii="Arial Narrow" w:hAnsi="Arial Narrow" w:cs="Arial"/>
          <w:b/>
          <w:sz w:val="18"/>
        </w:rPr>
        <w:t>ČSN 730802 (obdobně v ČSN 730804)</w:t>
      </w:r>
    </w:p>
    <w:p w:rsidR="00020B78" w:rsidRPr="008B67FB" w:rsidRDefault="00020B78" w:rsidP="00020B78">
      <w:pPr>
        <w:widowControl w:val="0"/>
        <w:autoSpaceDE w:val="0"/>
        <w:autoSpaceDN w:val="0"/>
        <w:adjustRightInd w:val="0"/>
        <w:jc w:val="both"/>
        <w:rPr>
          <w:rFonts w:ascii="Arial Narrow" w:hAnsi="Arial Narrow" w:cs="Arial"/>
          <w:sz w:val="18"/>
        </w:rPr>
      </w:pPr>
      <w:r w:rsidRPr="008B67FB">
        <w:rPr>
          <w:rFonts w:ascii="Arial Narrow" w:hAnsi="Arial Narrow" w:cs="Arial"/>
          <w:sz w:val="18"/>
        </w:rPr>
        <w:tab/>
        <w:t xml:space="preserve">Stanovuje požární odolnost požárně dělících konstrukcí - nesmí být snížena nebo porušena například požárně neuzavřenými prostupy nebo spárami a následně v čl. 8.6.1 </w:t>
      </w:r>
    </w:p>
    <w:p w:rsidR="00020B78" w:rsidRPr="008B67FB" w:rsidRDefault="00020B78" w:rsidP="00020B78">
      <w:pPr>
        <w:widowControl w:val="0"/>
        <w:autoSpaceDE w:val="0"/>
        <w:autoSpaceDN w:val="0"/>
        <w:adjustRightInd w:val="0"/>
        <w:jc w:val="both"/>
        <w:rPr>
          <w:rFonts w:ascii="Arial Narrow" w:hAnsi="Arial Narrow" w:cs="Arial"/>
          <w:b/>
          <w:sz w:val="18"/>
        </w:rPr>
      </w:pPr>
    </w:p>
    <w:p w:rsidR="00020B78" w:rsidRPr="008B67FB" w:rsidRDefault="00020B78" w:rsidP="00020B78">
      <w:pPr>
        <w:widowControl w:val="0"/>
        <w:autoSpaceDE w:val="0"/>
        <w:autoSpaceDN w:val="0"/>
        <w:adjustRightInd w:val="0"/>
        <w:ind w:left="708"/>
        <w:jc w:val="both"/>
        <w:rPr>
          <w:rFonts w:ascii="Arial Narrow" w:hAnsi="Arial Narrow" w:cs="Arial"/>
          <w:b/>
          <w:sz w:val="18"/>
        </w:rPr>
      </w:pPr>
      <w:r w:rsidRPr="008B67FB">
        <w:rPr>
          <w:rFonts w:ascii="Arial Narrow" w:hAnsi="Arial Narrow" w:cs="Arial"/>
          <w:b/>
          <w:sz w:val="18"/>
        </w:rPr>
        <w:t>ČSN 730802 (či. 12.2.1 ČSN 730804)</w:t>
      </w:r>
    </w:p>
    <w:p w:rsidR="00020B78" w:rsidRPr="008B67FB" w:rsidRDefault="00020B78" w:rsidP="00020B78">
      <w:pPr>
        <w:widowControl w:val="0"/>
        <w:autoSpaceDE w:val="0"/>
        <w:autoSpaceDN w:val="0"/>
        <w:adjustRightInd w:val="0"/>
        <w:jc w:val="both"/>
        <w:rPr>
          <w:rFonts w:ascii="Arial Narrow" w:hAnsi="Arial Narrow" w:cs="Arial"/>
          <w:sz w:val="18"/>
        </w:rPr>
      </w:pPr>
      <w:r w:rsidRPr="008B67FB">
        <w:rPr>
          <w:rFonts w:ascii="Arial Narrow" w:hAnsi="Arial Narrow" w:cs="Arial"/>
          <w:sz w:val="18"/>
        </w:rPr>
        <w:tab/>
        <w:t>Stanovuje, že prostupy rozvodů a instalací požárně dělícími konstrukce</w:t>
      </w:r>
      <w:r w:rsidRPr="008B67FB">
        <w:rPr>
          <w:rFonts w:ascii="Arial Narrow" w:hAnsi="Arial Narrow" w:cs="Arial"/>
          <w:sz w:val="18"/>
        </w:rPr>
        <w:softHyphen/>
        <w:t>mi musí být požárně utěsněny materiálem, který má prokaza</w:t>
      </w:r>
      <w:r w:rsidRPr="008B67FB">
        <w:rPr>
          <w:rFonts w:ascii="Arial Narrow" w:hAnsi="Arial Narrow" w:cs="Arial"/>
          <w:sz w:val="18"/>
        </w:rPr>
        <w:softHyphen/>
        <w:t>telně požární odolnost ve smyslu EI pro postup daného typu instalace (např. pro kabel, kovové či plastové potrubí). Tyto požadavky dále upřesňuje a doplňuje ČSN 730810, 2005.</w:t>
      </w:r>
    </w:p>
    <w:p w:rsidR="00020B78" w:rsidRPr="008B67FB" w:rsidRDefault="00020B78" w:rsidP="00020B78">
      <w:pPr>
        <w:widowControl w:val="0"/>
        <w:autoSpaceDE w:val="0"/>
        <w:autoSpaceDN w:val="0"/>
        <w:adjustRightInd w:val="0"/>
        <w:jc w:val="both"/>
        <w:rPr>
          <w:rFonts w:ascii="Arial Narrow" w:hAnsi="Arial Narrow" w:cs="Arial"/>
          <w:sz w:val="18"/>
        </w:rPr>
      </w:pPr>
    </w:p>
    <w:p w:rsidR="00020B78" w:rsidRPr="008B67FB" w:rsidRDefault="00020B78" w:rsidP="00020B78">
      <w:pPr>
        <w:widowControl w:val="0"/>
        <w:autoSpaceDE w:val="0"/>
        <w:autoSpaceDN w:val="0"/>
        <w:adjustRightInd w:val="0"/>
        <w:ind w:firstLine="708"/>
        <w:jc w:val="both"/>
        <w:rPr>
          <w:rFonts w:ascii="Arial Narrow" w:hAnsi="Arial Narrow" w:cs="Arial"/>
          <w:b/>
          <w:sz w:val="18"/>
        </w:rPr>
      </w:pPr>
      <w:r w:rsidRPr="008B67FB">
        <w:rPr>
          <w:rFonts w:ascii="Arial Narrow" w:hAnsi="Arial Narrow" w:cs="Arial"/>
          <w:b/>
          <w:sz w:val="18"/>
        </w:rPr>
        <w:t>ČSN EN 13501-2 nebo STN EN 13501-2 či. 7.5.8. a či. 7.5.9.</w:t>
      </w:r>
    </w:p>
    <w:p w:rsidR="00020B78" w:rsidRPr="008B67FB" w:rsidRDefault="00020B78" w:rsidP="00020B78">
      <w:pPr>
        <w:widowControl w:val="0"/>
        <w:autoSpaceDE w:val="0"/>
        <w:autoSpaceDN w:val="0"/>
        <w:adjustRightInd w:val="0"/>
        <w:jc w:val="both"/>
        <w:rPr>
          <w:rFonts w:ascii="Arial Narrow" w:hAnsi="Arial Narrow" w:cs="Arial"/>
          <w:sz w:val="18"/>
        </w:rPr>
      </w:pPr>
      <w:r w:rsidRPr="008B67FB">
        <w:rPr>
          <w:rFonts w:ascii="Arial Narrow" w:hAnsi="Arial Narrow" w:cs="Arial"/>
          <w:sz w:val="18"/>
        </w:rPr>
        <w:tab/>
        <w:t>K požární odolnosti konstrukcí stanovuje povinnost utěsnit prostupy rozvodů a instalací požárně dělicími kon</w:t>
      </w:r>
      <w:r w:rsidRPr="008B67FB">
        <w:rPr>
          <w:rFonts w:ascii="Arial Narrow" w:hAnsi="Arial Narrow" w:cs="Arial"/>
          <w:sz w:val="18"/>
        </w:rPr>
        <w:softHyphen/>
        <w:t>strukcemi tak, aby se zamezilo šíření požá</w:t>
      </w:r>
      <w:r w:rsidRPr="008B67FB">
        <w:rPr>
          <w:rFonts w:ascii="Arial Narrow" w:hAnsi="Arial Narrow" w:cs="Arial"/>
          <w:sz w:val="18"/>
        </w:rPr>
        <w:softHyphen/>
        <w:t>ru po těchto rozvodech</w:t>
      </w:r>
      <w:r w:rsidR="00756FD2">
        <w:rPr>
          <w:rFonts w:ascii="Arial Narrow" w:hAnsi="Arial Narrow" w:cs="Arial"/>
          <w:sz w:val="18"/>
        </w:rPr>
        <w:t xml:space="preserve"> </w:t>
      </w:r>
      <w:r w:rsidRPr="008B67FB">
        <w:rPr>
          <w:rFonts w:ascii="Arial Narrow" w:hAnsi="Arial Narrow" w:cs="Arial"/>
          <w:sz w:val="18"/>
        </w:rPr>
        <w:t xml:space="preserve"> a musí vykazovat požární odolnost na mezní stav ztráty celistvosti - E (t) a limitních teplot na neohří</w:t>
      </w:r>
      <w:r w:rsidRPr="008B67FB">
        <w:rPr>
          <w:rFonts w:ascii="Arial Narrow" w:hAnsi="Arial Narrow" w:cs="Arial"/>
          <w:sz w:val="18"/>
        </w:rPr>
        <w:softHyphen/>
        <w:t>vaném povrchu konstrukce - I (t) (t = čas).</w:t>
      </w:r>
    </w:p>
    <w:p w:rsidR="00020B78" w:rsidRPr="008B67FB" w:rsidRDefault="00020B78" w:rsidP="00020B78">
      <w:pPr>
        <w:widowControl w:val="0"/>
        <w:autoSpaceDE w:val="0"/>
        <w:autoSpaceDN w:val="0"/>
        <w:adjustRightInd w:val="0"/>
        <w:jc w:val="both"/>
        <w:rPr>
          <w:rFonts w:ascii="Arial Narrow" w:hAnsi="Arial Narrow" w:cs="Arial"/>
          <w:sz w:val="18"/>
        </w:rPr>
      </w:pPr>
    </w:p>
    <w:p w:rsidR="00020B78" w:rsidRPr="008B67FB" w:rsidRDefault="00020B78" w:rsidP="00020B78">
      <w:pPr>
        <w:widowControl w:val="0"/>
        <w:autoSpaceDE w:val="0"/>
        <w:autoSpaceDN w:val="0"/>
        <w:adjustRightInd w:val="0"/>
        <w:ind w:firstLine="708"/>
        <w:jc w:val="both"/>
        <w:rPr>
          <w:rFonts w:ascii="Arial Narrow" w:hAnsi="Arial Narrow" w:cs="Arial"/>
          <w:b/>
          <w:sz w:val="18"/>
        </w:rPr>
      </w:pPr>
      <w:r w:rsidRPr="008B67FB">
        <w:rPr>
          <w:rFonts w:ascii="Arial Narrow" w:hAnsi="Arial Narrow" w:cs="Arial"/>
          <w:b/>
          <w:sz w:val="18"/>
        </w:rPr>
        <w:t>Vyhláška č. 246/2001 Sb., (v SR vyhláška MV SR č. 94/2004 Sb.)</w:t>
      </w:r>
    </w:p>
    <w:p w:rsidR="00020B78" w:rsidRPr="008B67FB" w:rsidRDefault="00020B78" w:rsidP="00020B78">
      <w:pPr>
        <w:widowControl w:val="0"/>
        <w:autoSpaceDE w:val="0"/>
        <w:autoSpaceDN w:val="0"/>
        <w:adjustRightInd w:val="0"/>
        <w:ind w:right="552"/>
        <w:jc w:val="both"/>
        <w:rPr>
          <w:rFonts w:ascii="Arial Narrow" w:hAnsi="Arial Narrow" w:cs="Arial"/>
          <w:sz w:val="18"/>
        </w:rPr>
      </w:pPr>
      <w:r w:rsidRPr="008B67FB">
        <w:rPr>
          <w:rFonts w:ascii="Arial Narrow" w:hAnsi="Arial Narrow" w:cs="Arial"/>
          <w:sz w:val="18"/>
        </w:rPr>
        <w:tab/>
        <w:t>K označování protipožárních ucpávek a těsnění v požárně dělicích konstrukcích vyhláška o požární prevenci § 2 odst. 4 písmo f) uvádí, že požární ucpávky, tedy těsnění, jsou považovány za požárně bez</w:t>
      </w:r>
      <w:r w:rsidRPr="008B67FB">
        <w:rPr>
          <w:rFonts w:ascii="Arial Narrow" w:hAnsi="Arial Narrow" w:cs="Arial"/>
          <w:sz w:val="18"/>
        </w:rPr>
        <w:softHyphen/>
        <w:t>pečnostní zařízení pro omezení šíření požáru, na která se podle § 6 a 7 stanovují podmínky pro montáž a kontrolu provo</w:t>
      </w:r>
      <w:r w:rsidRPr="008B67FB">
        <w:rPr>
          <w:rFonts w:ascii="Arial Narrow" w:hAnsi="Arial Narrow" w:cs="Arial"/>
          <w:sz w:val="18"/>
        </w:rPr>
        <w:softHyphen/>
        <w:t>zuschopnosti požárně bezpečnostních zařízení, včetně jejich označení.</w:t>
      </w:r>
    </w:p>
    <w:p w:rsidR="00020B78" w:rsidRPr="008B67FB" w:rsidRDefault="00020B78" w:rsidP="00020B78">
      <w:pPr>
        <w:ind w:right="-2"/>
        <w:jc w:val="both"/>
        <w:rPr>
          <w:rFonts w:ascii="Arial Narrow" w:hAnsi="Arial Narrow" w:cs="Arial"/>
          <w:sz w:val="18"/>
        </w:rPr>
      </w:pPr>
    </w:p>
    <w:p w:rsidR="00020B78" w:rsidRPr="008B67FB" w:rsidRDefault="00020B78" w:rsidP="00020B78">
      <w:pPr>
        <w:ind w:firstLine="708"/>
        <w:jc w:val="both"/>
        <w:rPr>
          <w:rFonts w:ascii="Arial Narrow" w:hAnsi="Arial Narrow" w:cs="Arial"/>
          <w:b/>
          <w:sz w:val="18"/>
        </w:rPr>
      </w:pPr>
      <w:r w:rsidRPr="008B67FB">
        <w:rPr>
          <w:rFonts w:ascii="Arial Narrow" w:hAnsi="Arial Narrow" w:cs="Arial"/>
          <w:b/>
          <w:sz w:val="18"/>
        </w:rPr>
        <w:t>ČSN EN 13501-2</w:t>
      </w:r>
    </w:p>
    <w:p w:rsidR="00020B78" w:rsidRPr="008B67FB" w:rsidRDefault="00020B78" w:rsidP="00020B78">
      <w:pPr>
        <w:jc w:val="both"/>
        <w:rPr>
          <w:rFonts w:ascii="Arial Narrow" w:hAnsi="Arial Narrow" w:cs="Arial"/>
          <w:sz w:val="18"/>
        </w:rPr>
      </w:pPr>
      <w:r w:rsidRPr="008B67FB">
        <w:rPr>
          <w:rFonts w:ascii="Arial Narrow" w:hAnsi="Arial Narrow" w:cs="Arial"/>
          <w:sz w:val="18"/>
        </w:rPr>
        <w:tab/>
        <w:t>Upravuje klasifikaci požární odolnosti a vymezu</w:t>
      </w:r>
      <w:r w:rsidRPr="008B67FB">
        <w:rPr>
          <w:rFonts w:ascii="Arial Narrow" w:hAnsi="Arial Narrow" w:cs="Arial"/>
          <w:sz w:val="18"/>
        </w:rPr>
        <w:softHyphen/>
        <w:t xml:space="preserve">je použití a přesnou skladbu systému ve stavbě. </w:t>
      </w:r>
    </w:p>
    <w:p w:rsidR="00020B78" w:rsidRPr="008B67FB" w:rsidRDefault="00020B78" w:rsidP="00020B78">
      <w:pPr>
        <w:jc w:val="both"/>
        <w:rPr>
          <w:rFonts w:ascii="Arial Narrow" w:hAnsi="Arial Narrow" w:cs="Arial"/>
          <w:sz w:val="18"/>
        </w:rPr>
      </w:pPr>
      <w:r w:rsidRPr="008B67FB">
        <w:rPr>
          <w:rFonts w:ascii="Arial Narrow" w:hAnsi="Arial Narrow" w:cs="Arial"/>
          <w:sz w:val="18"/>
        </w:rPr>
        <w:t>Všechny materiály nabízené firmou Hilti CR a Hilti Slovakia spol. s r.o. jsou odzkoušeny akreditovanou laboratoří PAVÚS Veselí nad Lužnicí nebo zahraničními akreditovaný</w:t>
      </w:r>
      <w:r w:rsidRPr="008B67FB">
        <w:rPr>
          <w:rFonts w:ascii="Arial Narrow" w:hAnsi="Arial Narrow" w:cs="Arial"/>
          <w:sz w:val="18"/>
        </w:rPr>
        <w:softHyphen/>
        <w:t xml:space="preserve">mi zkušebními laboratořemi. Systémy jsou průkazně odzkoušeny dle evropských norem platných pro Českou republiku stejně tak i pro Slovenskou republiku. </w:t>
      </w:r>
    </w:p>
    <w:p w:rsidR="00020B78" w:rsidRPr="008B67FB" w:rsidRDefault="00020B78" w:rsidP="00020B78">
      <w:pPr>
        <w:jc w:val="both"/>
        <w:rPr>
          <w:rFonts w:ascii="Arial Narrow" w:hAnsi="Arial Narrow" w:cs="Arial"/>
          <w:sz w:val="18"/>
        </w:rPr>
      </w:pPr>
    </w:p>
    <w:p w:rsidR="00020B78" w:rsidRPr="008B67FB" w:rsidRDefault="00020B78" w:rsidP="00020B78">
      <w:pPr>
        <w:jc w:val="both"/>
        <w:rPr>
          <w:rFonts w:ascii="Arial Narrow" w:hAnsi="Arial Narrow" w:cs="Arial"/>
          <w:sz w:val="18"/>
        </w:rPr>
      </w:pPr>
      <w:r w:rsidRPr="008B67FB">
        <w:rPr>
          <w:rFonts w:ascii="Arial Narrow" w:hAnsi="Arial Narrow" w:cs="Arial"/>
          <w:sz w:val="18"/>
        </w:rPr>
        <w:t>K celému systému lze doložit:</w:t>
      </w:r>
    </w:p>
    <w:p w:rsidR="00020B78" w:rsidRPr="008B67FB" w:rsidRDefault="00020B78" w:rsidP="00D31D68">
      <w:pPr>
        <w:numPr>
          <w:ilvl w:val="0"/>
          <w:numId w:val="7"/>
        </w:numPr>
        <w:jc w:val="both"/>
        <w:rPr>
          <w:rFonts w:ascii="Arial Narrow" w:hAnsi="Arial Narrow" w:cs="Arial"/>
          <w:sz w:val="18"/>
        </w:rPr>
      </w:pPr>
      <w:r w:rsidRPr="008B67FB">
        <w:rPr>
          <w:rFonts w:ascii="Arial Narrow" w:hAnsi="Arial Narrow" w:cs="Arial"/>
          <w:sz w:val="18"/>
        </w:rPr>
        <w:t>Certi</w:t>
      </w:r>
      <w:r w:rsidRPr="008B67FB">
        <w:rPr>
          <w:rFonts w:ascii="Arial Narrow" w:hAnsi="Arial Narrow" w:cs="Arial"/>
          <w:sz w:val="18"/>
        </w:rPr>
        <w:softHyphen/>
        <w:t xml:space="preserve">fikáty TZÚS Praha AO 204 dle zákona </w:t>
      </w:r>
      <w:r w:rsidRPr="008B67FB">
        <w:rPr>
          <w:rFonts w:ascii="Arial Narrow" w:hAnsi="Arial Narrow" w:cs="Arial"/>
          <w:iCs/>
          <w:sz w:val="18"/>
        </w:rPr>
        <w:t xml:space="preserve">22/97Sb., </w:t>
      </w:r>
      <w:r w:rsidRPr="008B67FB">
        <w:rPr>
          <w:rFonts w:ascii="Arial Narrow" w:hAnsi="Arial Narrow" w:cs="Arial"/>
          <w:sz w:val="18"/>
        </w:rPr>
        <w:t xml:space="preserve">v platném znění a NV </w:t>
      </w:r>
      <w:r w:rsidRPr="008B67FB">
        <w:rPr>
          <w:rFonts w:ascii="Arial Narrow" w:hAnsi="Arial Narrow" w:cs="Arial"/>
          <w:iCs/>
          <w:sz w:val="18"/>
        </w:rPr>
        <w:t xml:space="preserve">163/2002 </w:t>
      </w:r>
      <w:r w:rsidRPr="008B67FB">
        <w:rPr>
          <w:rFonts w:ascii="Arial Narrow" w:hAnsi="Arial Narrow" w:cs="Arial"/>
          <w:sz w:val="18"/>
        </w:rPr>
        <w:t xml:space="preserve">Sb. ve znění NV </w:t>
      </w:r>
      <w:r w:rsidRPr="008B67FB">
        <w:rPr>
          <w:rFonts w:ascii="Arial Narrow" w:hAnsi="Arial Narrow" w:cs="Arial"/>
          <w:iCs/>
          <w:sz w:val="18"/>
        </w:rPr>
        <w:t xml:space="preserve">312/2005 </w:t>
      </w:r>
      <w:r w:rsidRPr="008B67FB">
        <w:rPr>
          <w:rFonts w:ascii="Arial Narrow" w:hAnsi="Arial Narrow" w:cs="Arial"/>
          <w:sz w:val="18"/>
        </w:rPr>
        <w:t xml:space="preserve">Sb., rovněž TSÚS Bratislava CIS 04 v souladu se zákonem č. </w:t>
      </w:r>
      <w:r w:rsidRPr="008B67FB">
        <w:rPr>
          <w:rFonts w:ascii="Arial Narrow" w:hAnsi="Arial Narrow" w:cs="Arial"/>
          <w:iCs/>
          <w:sz w:val="18"/>
        </w:rPr>
        <w:t xml:space="preserve">90/198 </w:t>
      </w:r>
      <w:r w:rsidRPr="008B67FB">
        <w:rPr>
          <w:rFonts w:ascii="Arial Narrow" w:hAnsi="Arial Narrow" w:cs="Arial"/>
          <w:sz w:val="18"/>
        </w:rPr>
        <w:t xml:space="preserve">Z. z. ve znění dalších předpisů a vyhlášky MWRR SR Č. </w:t>
      </w:r>
      <w:r w:rsidRPr="008B67FB">
        <w:rPr>
          <w:rFonts w:ascii="Arial Narrow" w:hAnsi="Arial Narrow" w:cs="Arial"/>
          <w:iCs/>
          <w:sz w:val="18"/>
        </w:rPr>
        <w:t xml:space="preserve">158/2004 </w:t>
      </w:r>
      <w:r w:rsidRPr="008B67FB">
        <w:rPr>
          <w:rFonts w:ascii="Arial Narrow" w:hAnsi="Arial Narrow" w:cs="Arial"/>
          <w:sz w:val="18"/>
        </w:rPr>
        <w:t>Z. z.,</w:t>
      </w:r>
    </w:p>
    <w:p w:rsidR="00020B78" w:rsidRPr="008B67FB" w:rsidRDefault="00020B78" w:rsidP="00D31D68">
      <w:pPr>
        <w:numPr>
          <w:ilvl w:val="0"/>
          <w:numId w:val="7"/>
        </w:numPr>
        <w:jc w:val="both"/>
        <w:rPr>
          <w:rFonts w:ascii="Arial Narrow" w:hAnsi="Arial Narrow" w:cs="Arial"/>
          <w:sz w:val="18"/>
        </w:rPr>
      </w:pPr>
      <w:r w:rsidRPr="008B67FB">
        <w:rPr>
          <w:rFonts w:ascii="Arial Narrow" w:hAnsi="Arial Narrow" w:cs="Arial"/>
          <w:sz w:val="18"/>
        </w:rPr>
        <w:t>stavebně technické osvědčení,</w:t>
      </w:r>
    </w:p>
    <w:p w:rsidR="00020B78" w:rsidRPr="008B67FB" w:rsidRDefault="00020B78" w:rsidP="00D31D68">
      <w:pPr>
        <w:numPr>
          <w:ilvl w:val="0"/>
          <w:numId w:val="7"/>
        </w:numPr>
        <w:jc w:val="both"/>
        <w:rPr>
          <w:rFonts w:ascii="Arial Narrow" w:hAnsi="Arial Narrow" w:cs="Arial"/>
          <w:sz w:val="18"/>
        </w:rPr>
      </w:pPr>
      <w:r w:rsidRPr="008B67FB">
        <w:rPr>
          <w:rFonts w:ascii="Arial Narrow" w:hAnsi="Arial Narrow" w:cs="Arial"/>
          <w:sz w:val="18"/>
        </w:rPr>
        <w:t>jedno</w:t>
      </w:r>
      <w:r w:rsidRPr="008B67FB">
        <w:rPr>
          <w:rFonts w:ascii="Arial Narrow" w:hAnsi="Arial Narrow" w:cs="Arial"/>
          <w:sz w:val="18"/>
        </w:rPr>
        <w:softHyphen/>
        <w:t xml:space="preserve">tlivé protokoly o klasifikaci požární odolnosti dle CSN EN 13501-2 pro jednotlivé systémy. </w:t>
      </w:r>
    </w:p>
    <w:p w:rsidR="00020B78" w:rsidRPr="008B67FB" w:rsidRDefault="00020B78" w:rsidP="00D31D68">
      <w:pPr>
        <w:numPr>
          <w:ilvl w:val="0"/>
          <w:numId w:val="7"/>
        </w:numPr>
        <w:jc w:val="both"/>
        <w:rPr>
          <w:rFonts w:ascii="Arial Narrow" w:hAnsi="Arial Narrow" w:cs="Arial"/>
          <w:sz w:val="18"/>
        </w:rPr>
      </w:pPr>
      <w:r w:rsidRPr="008B67FB">
        <w:rPr>
          <w:rFonts w:ascii="Arial Narrow" w:hAnsi="Arial Narrow" w:cs="Arial"/>
          <w:sz w:val="18"/>
        </w:rPr>
        <w:t>samozřejmosti je expertíza Státního zdravotního ústavu o zdravotní nezávadnosti těch</w:t>
      </w:r>
      <w:r w:rsidRPr="008B67FB">
        <w:rPr>
          <w:rFonts w:ascii="Arial Narrow" w:hAnsi="Arial Narrow" w:cs="Arial"/>
          <w:sz w:val="18"/>
        </w:rPr>
        <w:softHyphen/>
        <w:t xml:space="preserve">to hmot. </w:t>
      </w:r>
    </w:p>
    <w:p w:rsidR="00020B78" w:rsidRPr="008B67FB" w:rsidRDefault="00020B78" w:rsidP="00D31D68">
      <w:pPr>
        <w:numPr>
          <w:ilvl w:val="0"/>
          <w:numId w:val="7"/>
        </w:numPr>
        <w:jc w:val="both"/>
        <w:rPr>
          <w:rFonts w:ascii="Arial Narrow" w:hAnsi="Arial Narrow" w:cs="Arial"/>
          <w:sz w:val="18"/>
        </w:rPr>
      </w:pPr>
      <w:r w:rsidRPr="008B67FB">
        <w:rPr>
          <w:rFonts w:ascii="Arial Narrow" w:hAnsi="Arial Narrow" w:cs="Arial"/>
          <w:sz w:val="18"/>
        </w:rPr>
        <w:t>rovněž ostatní fyzikální a mechanické vlastnosti můžeme doložit zkušebními protokoly TZÚS Praha případně TSÚS Bratislava. Veškeré hmoty jsou odzkoušeny a schvá</w:t>
      </w:r>
      <w:r w:rsidRPr="008B67FB">
        <w:rPr>
          <w:rFonts w:ascii="Arial Narrow" w:hAnsi="Arial Narrow" w:cs="Arial"/>
          <w:sz w:val="18"/>
        </w:rPr>
        <w:softHyphen/>
        <w:t xml:space="preserve">leny rovněž podle DIN 4102, BS 476. </w:t>
      </w:r>
    </w:p>
    <w:p w:rsidR="00020B78" w:rsidRPr="008B67FB" w:rsidRDefault="00020B78" w:rsidP="00D31D68">
      <w:pPr>
        <w:numPr>
          <w:ilvl w:val="0"/>
          <w:numId w:val="7"/>
        </w:numPr>
        <w:jc w:val="both"/>
        <w:rPr>
          <w:rFonts w:ascii="Arial Narrow" w:hAnsi="Arial Narrow" w:cs="Arial"/>
          <w:sz w:val="18"/>
        </w:rPr>
      </w:pPr>
      <w:r w:rsidRPr="008B67FB">
        <w:rPr>
          <w:rFonts w:ascii="Arial Narrow" w:hAnsi="Arial Narrow" w:cs="Arial"/>
          <w:sz w:val="18"/>
        </w:rPr>
        <w:t>Na požádání jsme schopni poskytnout technickou dokumentaci v cizích jazy</w:t>
      </w:r>
      <w:r w:rsidRPr="008B67FB">
        <w:rPr>
          <w:rFonts w:ascii="Arial Narrow" w:hAnsi="Arial Narrow" w:cs="Arial"/>
          <w:sz w:val="18"/>
        </w:rPr>
        <w:softHyphen/>
        <w:t>cích.</w:t>
      </w:r>
    </w:p>
    <w:p w:rsidR="00020B78" w:rsidRPr="008B67FB" w:rsidRDefault="00020B78" w:rsidP="00020B78">
      <w:pPr>
        <w:jc w:val="both"/>
        <w:rPr>
          <w:rFonts w:ascii="Arial Narrow" w:hAnsi="Arial Narrow" w:cs="Arial"/>
          <w:sz w:val="18"/>
        </w:rPr>
      </w:pPr>
    </w:p>
    <w:p w:rsidR="00020B78" w:rsidRPr="008B67FB" w:rsidRDefault="00020B78" w:rsidP="00020B78">
      <w:pPr>
        <w:jc w:val="both"/>
        <w:rPr>
          <w:rFonts w:ascii="Arial Narrow" w:hAnsi="Arial Narrow" w:cs="Arial"/>
          <w:sz w:val="18"/>
        </w:rPr>
      </w:pPr>
      <w:r w:rsidRPr="008B67FB">
        <w:rPr>
          <w:rFonts w:ascii="Arial Narrow" w:hAnsi="Arial Narrow" w:cs="Arial"/>
          <w:sz w:val="18"/>
        </w:rPr>
        <w:tab/>
        <w:t xml:space="preserve">Přednosti systému </w:t>
      </w:r>
      <w:r>
        <w:rPr>
          <w:rFonts w:ascii="Arial Narrow" w:hAnsi="Arial Narrow" w:cs="Arial"/>
          <w:sz w:val="18"/>
        </w:rPr>
        <w:t xml:space="preserve">např. </w:t>
      </w:r>
      <w:r w:rsidRPr="008B67FB">
        <w:rPr>
          <w:rFonts w:ascii="Arial Narrow" w:hAnsi="Arial Narrow" w:cs="Arial"/>
          <w:sz w:val="18"/>
        </w:rPr>
        <w:t>Hilti je především komplexnost řešení, kterou celý systém nabízí. Tyto materiály lze použít pro zabezpečení dilatačních a konstrukčních spár, prostupů plastových a kovových potrubí, kabelových tras a protipožár</w:t>
      </w:r>
      <w:r w:rsidRPr="008B67FB">
        <w:rPr>
          <w:rFonts w:ascii="Arial Narrow" w:hAnsi="Arial Narrow" w:cs="Arial"/>
          <w:sz w:val="18"/>
        </w:rPr>
        <w:softHyphen/>
        <w:t>ní nátěry kabelových tras. Při dodržení podmínek aplikace systémů je životnost materiálů minimálně 30 let.</w:t>
      </w:r>
    </w:p>
    <w:p w:rsidR="007E4391" w:rsidRPr="00020B78" w:rsidRDefault="007E4391" w:rsidP="00661396">
      <w:pPr>
        <w:ind w:firstLine="720"/>
        <w:rPr>
          <w:rFonts w:ascii="Arial Narrow" w:hAnsi="Arial Narrow" w:cs="Arial"/>
          <w:sz w:val="18"/>
          <w:szCs w:val="18"/>
        </w:rPr>
      </w:pPr>
    </w:p>
    <w:p w:rsidR="00661396" w:rsidRPr="00770178" w:rsidRDefault="00661396" w:rsidP="00661396">
      <w:pPr>
        <w:pStyle w:val="Nadpis3"/>
        <w:keepNext w:val="0"/>
        <w:tabs>
          <w:tab w:val="clear" w:pos="720"/>
        </w:tabs>
        <w:spacing w:before="240" w:after="240"/>
        <w:ind w:left="720" w:hanging="720"/>
        <w:jc w:val="both"/>
      </w:pPr>
      <w:bookmarkStart w:id="9" w:name="_Toc80696434"/>
      <w:r w:rsidRPr="00770178">
        <w:t>Napojení na telefonního operátora</w:t>
      </w:r>
      <w:bookmarkEnd w:id="9"/>
    </w:p>
    <w:p w:rsidR="00FB3DE5" w:rsidRDefault="00533304" w:rsidP="0030256A">
      <w:pPr>
        <w:ind w:firstLine="720"/>
        <w:rPr>
          <w:rFonts w:ascii="Arial Narrow" w:hAnsi="Arial Narrow" w:cs="Arial"/>
          <w:sz w:val="18"/>
          <w:szCs w:val="18"/>
        </w:rPr>
      </w:pPr>
      <w:r w:rsidRPr="00F56860">
        <w:rPr>
          <w:rFonts w:ascii="Arial Narrow" w:hAnsi="Arial Narrow" w:cs="Arial"/>
          <w:sz w:val="18"/>
          <w:szCs w:val="18"/>
        </w:rPr>
        <w:t xml:space="preserve">Na venkovní fasádě objektu </w:t>
      </w:r>
      <w:r w:rsidR="00756FD2">
        <w:rPr>
          <w:rFonts w:ascii="Arial Narrow" w:hAnsi="Arial Narrow" w:cs="Arial"/>
          <w:sz w:val="18"/>
          <w:szCs w:val="18"/>
        </w:rPr>
        <w:t>bude</w:t>
      </w:r>
      <w:r w:rsidRPr="00F56860">
        <w:rPr>
          <w:rFonts w:ascii="Arial Narrow" w:hAnsi="Arial Narrow" w:cs="Arial"/>
          <w:sz w:val="18"/>
          <w:szCs w:val="18"/>
        </w:rPr>
        <w:t xml:space="preserve"> umístěna </w:t>
      </w:r>
      <w:r w:rsidR="00756FD2">
        <w:rPr>
          <w:rFonts w:ascii="Arial Narrow" w:hAnsi="Arial Narrow" w:cs="Arial"/>
          <w:sz w:val="18"/>
          <w:szCs w:val="18"/>
        </w:rPr>
        <w:t>telekomunikační</w:t>
      </w:r>
      <w:r>
        <w:rPr>
          <w:rFonts w:ascii="Arial Narrow" w:hAnsi="Arial Narrow" w:cs="Arial"/>
          <w:sz w:val="18"/>
          <w:szCs w:val="18"/>
        </w:rPr>
        <w:t xml:space="preserve"> </w:t>
      </w:r>
      <w:r w:rsidRPr="00F56860">
        <w:rPr>
          <w:rFonts w:ascii="Arial Narrow" w:hAnsi="Arial Narrow" w:cs="Arial"/>
          <w:sz w:val="18"/>
          <w:szCs w:val="18"/>
        </w:rPr>
        <w:t xml:space="preserve">krabice </w:t>
      </w:r>
      <w:r>
        <w:rPr>
          <w:rFonts w:ascii="Arial Narrow" w:hAnsi="Arial Narrow" w:cs="Arial"/>
          <w:sz w:val="18"/>
          <w:szCs w:val="18"/>
        </w:rPr>
        <w:t xml:space="preserve">- rozhraní telefonního operátora </w:t>
      </w:r>
      <w:proofErr w:type="spellStart"/>
      <w:r>
        <w:rPr>
          <w:rFonts w:ascii="Arial Narrow" w:hAnsi="Arial Narrow" w:cs="Arial"/>
          <w:sz w:val="18"/>
          <w:szCs w:val="18"/>
        </w:rPr>
        <w:t>MiS</w:t>
      </w:r>
      <w:proofErr w:type="spellEnd"/>
      <w:r>
        <w:rPr>
          <w:rFonts w:ascii="Arial Narrow" w:hAnsi="Arial Narrow" w:cs="Arial"/>
          <w:sz w:val="18"/>
          <w:szCs w:val="18"/>
        </w:rPr>
        <w:t xml:space="preserve"> 1</w:t>
      </w:r>
      <w:r w:rsidRPr="00F56860">
        <w:rPr>
          <w:rFonts w:ascii="Arial Narrow" w:hAnsi="Arial Narrow" w:cs="Arial"/>
          <w:sz w:val="18"/>
          <w:szCs w:val="18"/>
        </w:rPr>
        <w:t xml:space="preserve"> (k</w:t>
      </w:r>
      <w:r w:rsidR="00756FD2">
        <w:rPr>
          <w:rFonts w:ascii="Arial Narrow" w:hAnsi="Arial Narrow" w:cs="Arial"/>
          <w:sz w:val="18"/>
          <w:szCs w:val="18"/>
        </w:rPr>
        <w:t>ompletně vybavená), do které budou</w:t>
      </w:r>
      <w:r w:rsidRPr="00F56860">
        <w:rPr>
          <w:rFonts w:ascii="Arial Narrow" w:hAnsi="Arial Narrow" w:cs="Arial"/>
          <w:sz w:val="18"/>
          <w:szCs w:val="18"/>
        </w:rPr>
        <w:t xml:space="preserve"> přivedeny</w:t>
      </w:r>
      <w:r>
        <w:rPr>
          <w:rFonts w:ascii="Arial Narrow" w:hAnsi="Arial Narrow" w:cs="Arial"/>
          <w:sz w:val="18"/>
          <w:szCs w:val="18"/>
        </w:rPr>
        <w:t xml:space="preserve"> stávající zemní metalické kabeláže </w:t>
      </w:r>
      <w:r w:rsidRPr="00F56860">
        <w:rPr>
          <w:rFonts w:ascii="Arial Narrow" w:hAnsi="Arial Narrow" w:cs="Arial"/>
          <w:sz w:val="18"/>
          <w:szCs w:val="18"/>
        </w:rPr>
        <w:t xml:space="preserve">provozovatele veřejné telefonní sítě na </w:t>
      </w:r>
      <w:r>
        <w:rPr>
          <w:rFonts w:ascii="Arial Narrow" w:hAnsi="Arial Narrow" w:cs="Arial"/>
          <w:sz w:val="18"/>
          <w:szCs w:val="18"/>
        </w:rPr>
        <w:t xml:space="preserve">CETIN </w:t>
      </w:r>
      <w:r w:rsidRPr="00F56860">
        <w:rPr>
          <w:rFonts w:ascii="Arial Narrow" w:hAnsi="Arial Narrow" w:cs="Arial"/>
          <w:sz w:val="18"/>
          <w:szCs w:val="18"/>
        </w:rPr>
        <w:t xml:space="preserve">(není předmětem řešení této dokumentace). </w:t>
      </w:r>
      <w:r>
        <w:rPr>
          <w:rFonts w:ascii="Arial Narrow" w:hAnsi="Arial Narrow" w:cs="Arial"/>
          <w:sz w:val="18"/>
          <w:szCs w:val="18"/>
        </w:rPr>
        <w:t>V rámci vn</w:t>
      </w:r>
      <w:r w:rsidR="00756FD2">
        <w:rPr>
          <w:rFonts w:ascii="Arial Narrow" w:hAnsi="Arial Narrow" w:cs="Arial"/>
          <w:sz w:val="18"/>
          <w:szCs w:val="18"/>
        </w:rPr>
        <w:t xml:space="preserve">itřních rekonstrukcí objektu </w:t>
      </w:r>
      <w:r>
        <w:rPr>
          <w:rFonts w:ascii="Arial Narrow" w:hAnsi="Arial Narrow" w:cs="Arial"/>
          <w:sz w:val="18"/>
          <w:szCs w:val="18"/>
        </w:rPr>
        <w:t xml:space="preserve"> bude do této skříně nainstalován od datového rozvaděče DR - 1 nový vícežílový kabel SYKFY 30x2x0,5mm, který bude v části DR - 1 </w:t>
      </w:r>
      <w:r w:rsidRPr="00F56860">
        <w:rPr>
          <w:rFonts w:ascii="Arial Narrow" w:hAnsi="Arial Narrow" w:cs="Arial"/>
          <w:sz w:val="18"/>
          <w:szCs w:val="18"/>
        </w:rPr>
        <w:t>zařez</w:t>
      </w:r>
      <w:r>
        <w:rPr>
          <w:rFonts w:ascii="Arial Narrow" w:hAnsi="Arial Narrow" w:cs="Arial"/>
          <w:sz w:val="18"/>
          <w:szCs w:val="18"/>
        </w:rPr>
        <w:t xml:space="preserve">án do telefonního Patch panelu Cat.3. </w:t>
      </w:r>
    </w:p>
    <w:p w:rsidR="00B037B0" w:rsidRDefault="00533304" w:rsidP="0030256A">
      <w:pPr>
        <w:ind w:firstLine="720"/>
        <w:rPr>
          <w:rFonts w:ascii="Arial Narrow" w:hAnsi="Arial Narrow" w:cs="Arial"/>
          <w:sz w:val="18"/>
          <w:szCs w:val="18"/>
        </w:rPr>
      </w:pPr>
      <w:r>
        <w:rPr>
          <w:rFonts w:ascii="Arial Narrow" w:hAnsi="Arial Narrow" w:cs="Arial"/>
          <w:sz w:val="18"/>
          <w:szCs w:val="18"/>
        </w:rPr>
        <w:t xml:space="preserve">V rámci přípravy pro možné budoucí využití bude souběžně s kabelem SYKFY instalován i nový optický kabel 8 vláken SM, který bude na obou koncích smotán s patřičnými rezervami a nebude ukončen v optických vanách optickými svary - jedná se pouze o kabelovou přípravu v rámci stavebních prací ve vnitřních prostorách budovy. </w:t>
      </w:r>
    </w:p>
    <w:p w:rsidR="0030256A" w:rsidRPr="00F56860" w:rsidRDefault="00B037B0" w:rsidP="0030256A">
      <w:pPr>
        <w:ind w:firstLine="720"/>
        <w:rPr>
          <w:rFonts w:ascii="Arial Narrow" w:hAnsi="Arial Narrow" w:cs="Arial"/>
          <w:sz w:val="18"/>
          <w:szCs w:val="18"/>
        </w:rPr>
      </w:pPr>
      <w:r>
        <w:rPr>
          <w:rFonts w:ascii="Arial Narrow" w:hAnsi="Arial Narrow" w:cs="Arial"/>
          <w:sz w:val="18"/>
          <w:szCs w:val="18"/>
        </w:rPr>
        <w:t>Do</w:t>
      </w:r>
      <w:r w:rsidR="00533304">
        <w:rPr>
          <w:rFonts w:ascii="Arial Narrow" w:hAnsi="Arial Narrow" w:cs="Arial"/>
          <w:sz w:val="18"/>
          <w:szCs w:val="18"/>
        </w:rPr>
        <w:t xml:space="preserve"> rozhraní </w:t>
      </w:r>
      <w:proofErr w:type="spellStart"/>
      <w:r w:rsidR="00533304">
        <w:rPr>
          <w:rFonts w:ascii="Arial Narrow" w:hAnsi="Arial Narrow" w:cs="Arial"/>
          <w:sz w:val="18"/>
          <w:szCs w:val="18"/>
        </w:rPr>
        <w:t>MiS</w:t>
      </w:r>
      <w:proofErr w:type="spellEnd"/>
      <w:r w:rsidR="00533304">
        <w:rPr>
          <w:rFonts w:ascii="Arial Narrow" w:hAnsi="Arial Narrow" w:cs="Arial"/>
          <w:sz w:val="18"/>
          <w:szCs w:val="18"/>
        </w:rPr>
        <w:t xml:space="preserve"> na fasádě objektu</w:t>
      </w:r>
      <w:r>
        <w:rPr>
          <w:rFonts w:ascii="Arial Narrow" w:hAnsi="Arial Narrow" w:cs="Arial"/>
          <w:sz w:val="18"/>
          <w:szCs w:val="18"/>
        </w:rPr>
        <w:t xml:space="preserve"> se předpokládá</w:t>
      </w:r>
      <w:r w:rsidR="00533304">
        <w:rPr>
          <w:rFonts w:ascii="Arial Narrow" w:hAnsi="Arial Narrow" w:cs="Arial"/>
          <w:sz w:val="18"/>
          <w:szCs w:val="18"/>
        </w:rPr>
        <w:t xml:space="preserve"> budoucí napojení na </w:t>
      </w:r>
      <w:r>
        <w:rPr>
          <w:rFonts w:ascii="Arial Narrow" w:hAnsi="Arial Narrow" w:cs="Arial"/>
          <w:sz w:val="18"/>
          <w:szCs w:val="18"/>
        </w:rPr>
        <w:t xml:space="preserve">venkovní optické </w:t>
      </w:r>
      <w:r w:rsidR="00533304">
        <w:rPr>
          <w:rFonts w:ascii="Arial Narrow" w:hAnsi="Arial Narrow" w:cs="Arial"/>
          <w:sz w:val="18"/>
          <w:szCs w:val="18"/>
        </w:rPr>
        <w:t>přenosové trasy operátorů. Datový rozvaděč DR - 1 je koncepčně navržen s rezervou pro budoucí dodání optické vany.</w:t>
      </w:r>
    </w:p>
    <w:p w:rsidR="0030256A" w:rsidRPr="00F56860" w:rsidRDefault="0030256A" w:rsidP="0030256A">
      <w:pPr>
        <w:ind w:firstLine="720"/>
        <w:rPr>
          <w:rFonts w:ascii="Arial Narrow" w:hAnsi="Arial Narrow" w:cs="Arial"/>
          <w:sz w:val="18"/>
          <w:szCs w:val="18"/>
        </w:rPr>
      </w:pPr>
      <w:r w:rsidRPr="00F56860">
        <w:rPr>
          <w:rFonts w:ascii="Arial Narrow" w:hAnsi="Arial Narrow" w:cs="Arial"/>
          <w:sz w:val="18"/>
          <w:szCs w:val="18"/>
        </w:rPr>
        <w:t>Kabel bude na obou stranách zařezán ve svorkovnicích Krone a v místnosti č.</w:t>
      </w:r>
      <w:r w:rsidR="00756FD2">
        <w:rPr>
          <w:rFonts w:ascii="Arial Narrow" w:hAnsi="Arial Narrow" w:cs="Arial"/>
          <w:sz w:val="18"/>
          <w:szCs w:val="18"/>
        </w:rPr>
        <w:t>3.06</w:t>
      </w:r>
      <w:r w:rsidRPr="00F56860">
        <w:rPr>
          <w:rFonts w:ascii="Arial Narrow" w:hAnsi="Arial Narrow" w:cs="Arial"/>
          <w:sz w:val="18"/>
          <w:szCs w:val="18"/>
        </w:rPr>
        <w:t xml:space="preserve"> bude rozvod ukončen v telefonním Patch panelu 25x port RJ Cat.3</w:t>
      </w:r>
    </w:p>
    <w:p w:rsidR="0030256A" w:rsidRPr="00F56860" w:rsidRDefault="0030256A" w:rsidP="0030256A">
      <w:pPr>
        <w:ind w:firstLine="720"/>
        <w:rPr>
          <w:rFonts w:ascii="Arial Narrow" w:hAnsi="Arial Narrow" w:cs="Arial"/>
          <w:sz w:val="18"/>
          <w:szCs w:val="18"/>
        </w:rPr>
      </w:pPr>
      <w:r w:rsidRPr="00F56860">
        <w:rPr>
          <w:rFonts w:ascii="Arial Narrow" w:hAnsi="Arial Narrow" w:cs="Arial"/>
          <w:sz w:val="18"/>
          <w:szCs w:val="18"/>
        </w:rPr>
        <w:t>Přesné umístění krabice Mis1 a napojení na telefonního operátora bude</w:t>
      </w:r>
      <w:r w:rsidR="00533304">
        <w:rPr>
          <w:rFonts w:ascii="Arial Narrow" w:hAnsi="Arial Narrow" w:cs="Arial"/>
          <w:sz w:val="18"/>
          <w:szCs w:val="18"/>
        </w:rPr>
        <w:t xml:space="preserve"> </w:t>
      </w:r>
      <w:r w:rsidR="00756FD2">
        <w:rPr>
          <w:rFonts w:ascii="Arial Narrow" w:hAnsi="Arial Narrow" w:cs="Arial"/>
          <w:sz w:val="18"/>
          <w:szCs w:val="18"/>
        </w:rPr>
        <w:t xml:space="preserve">upřesněno </w:t>
      </w:r>
      <w:r w:rsidR="00B037B0">
        <w:rPr>
          <w:rFonts w:ascii="Arial Narrow" w:hAnsi="Arial Narrow" w:cs="Arial"/>
          <w:sz w:val="18"/>
          <w:szCs w:val="18"/>
        </w:rPr>
        <w:t>při realizaci a dle specifikace operátora / CETIN</w:t>
      </w:r>
      <w:r w:rsidRPr="00F56860">
        <w:rPr>
          <w:rFonts w:ascii="Arial Narrow" w:hAnsi="Arial Narrow" w:cs="Arial"/>
          <w:sz w:val="18"/>
          <w:szCs w:val="18"/>
        </w:rPr>
        <w:t>.</w:t>
      </w:r>
    </w:p>
    <w:p w:rsidR="0030256A" w:rsidRPr="00F56860" w:rsidRDefault="0030256A" w:rsidP="0030256A">
      <w:pPr>
        <w:ind w:firstLine="720"/>
        <w:rPr>
          <w:rFonts w:ascii="Arial Narrow" w:hAnsi="Arial Narrow" w:cs="Arial"/>
          <w:sz w:val="18"/>
          <w:szCs w:val="18"/>
        </w:rPr>
      </w:pPr>
    </w:p>
    <w:p w:rsidR="0030256A" w:rsidRPr="00F56860" w:rsidRDefault="0030256A" w:rsidP="0030256A">
      <w:pPr>
        <w:ind w:firstLine="720"/>
        <w:rPr>
          <w:rFonts w:ascii="Arial Narrow" w:hAnsi="Arial Narrow" w:cs="Arial"/>
          <w:sz w:val="18"/>
          <w:szCs w:val="18"/>
        </w:rPr>
      </w:pPr>
      <w:r w:rsidRPr="00F56860">
        <w:rPr>
          <w:rFonts w:ascii="Arial Narrow" w:hAnsi="Arial Narrow" w:cs="Arial"/>
          <w:sz w:val="18"/>
          <w:szCs w:val="18"/>
        </w:rPr>
        <w:t>Předmětem dodávky telefonního operátora (poskytovatele telekomunikačních služeb) je koncové zařízení (Routr, apod.) pro napojení na telekomunikační služby. Zařízení bude</w:t>
      </w:r>
      <w:r w:rsidR="00B037B0">
        <w:rPr>
          <w:rFonts w:ascii="Arial Narrow" w:hAnsi="Arial Narrow" w:cs="Arial"/>
          <w:sz w:val="18"/>
          <w:szCs w:val="18"/>
        </w:rPr>
        <w:t xml:space="preserve"> dle předpokladu </w:t>
      </w:r>
      <w:r w:rsidRPr="00F56860">
        <w:rPr>
          <w:rFonts w:ascii="Arial Narrow" w:hAnsi="Arial Narrow" w:cs="Arial"/>
          <w:sz w:val="18"/>
          <w:szCs w:val="18"/>
        </w:rPr>
        <w:t xml:space="preserve"> instalováno v DR-1, kde </w:t>
      </w:r>
      <w:r w:rsidR="00533304">
        <w:rPr>
          <w:rFonts w:ascii="Arial Narrow" w:hAnsi="Arial Narrow" w:cs="Arial"/>
          <w:sz w:val="18"/>
          <w:szCs w:val="18"/>
        </w:rPr>
        <w:t>bude připraven prostor v polici - bude řešeno při realizaci smluvně mezi inv</w:t>
      </w:r>
      <w:r w:rsidR="00FB3DE5">
        <w:rPr>
          <w:rFonts w:ascii="Arial Narrow" w:hAnsi="Arial Narrow" w:cs="Arial"/>
          <w:sz w:val="18"/>
          <w:szCs w:val="18"/>
        </w:rPr>
        <w:t>estorem a telefonním operátorem a není předmětem této dokumentace.</w:t>
      </w:r>
    </w:p>
    <w:p w:rsidR="0030256A" w:rsidRPr="00533304" w:rsidRDefault="0030256A" w:rsidP="0030256A">
      <w:pPr>
        <w:ind w:firstLine="720"/>
        <w:rPr>
          <w:rFonts w:ascii="Arial Narrow" w:hAnsi="Arial Narrow" w:cs="Arial"/>
          <w:sz w:val="18"/>
          <w:szCs w:val="18"/>
        </w:rPr>
      </w:pPr>
    </w:p>
    <w:p w:rsidR="0030256A" w:rsidRPr="00533304" w:rsidRDefault="0030256A" w:rsidP="0030256A">
      <w:pPr>
        <w:ind w:firstLine="720"/>
        <w:rPr>
          <w:rFonts w:ascii="Arial Narrow" w:hAnsi="Arial Narrow" w:cs="Arial"/>
          <w:sz w:val="18"/>
          <w:szCs w:val="18"/>
        </w:rPr>
      </w:pPr>
      <w:r w:rsidRPr="00533304">
        <w:rPr>
          <w:rFonts w:ascii="Arial Narrow" w:hAnsi="Arial Narrow" w:cs="Arial"/>
          <w:sz w:val="18"/>
          <w:szCs w:val="18"/>
        </w:rPr>
        <w:t xml:space="preserve">Přípojka telefonního operátora není předmětem této dokumentace </w:t>
      </w:r>
      <w:r w:rsidR="00FB3DE5">
        <w:rPr>
          <w:rFonts w:ascii="Arial Narrow" w:hAnsi="Arial Narrow" w:cs="Arial"/>
          <w:sz w:val="18"/>
          <w:szCs w:val="18"/>
        </w:rPr>
        <w:t xml:space="preserve">– předpokládá se zachování stávajícího provedení </w:t>
      </w:r>
      <w:r w:rsidRPr="00533304">
        <w:rPr>
          <w:rFonts w:ascii="Arial Narrow" w:hAnsi="Arial Narrow" w:cs="Arial"/>
          <w:sz w:val="18"/>
          <w:szCs w:val="18"/>
        </w:rPr>
        <w:t xml:space="preserve"> a zprovoznění závisí na konkrétních smluvních podmínkách a paušálech uzavřených mezi uživatelem/investorem a poskytovatelem telekomunikačních služeb </w:t>
      </w:r>
      <w:r w:rsidR="00FB3DE5">
        <w:rPr>
          <w:rFonts w:ascii="Arial Narrow" w:hAnsi="Arial Narrow" w:cs="Arial"/>
          <w:sz w:val="18"/>
          <w:szCs w:val="18"/>
        </w:rPr>
        <w:t xml:space="preserve">– řeší při realizaci uživatel </w:t>
      </w:r>
      <w:r w:rsidRPr="00533304">
        <w:rPr>
          <w:rFonts w:ascii="Arial Narrow" w:hAnsi="Arial Narrow" w:cs="Arial"/>
          <w:sz w:val="18"/>
          <w:szCs w:val="18"/>
        </w:rPr>
        <w:t>!</w:t>
      </w:r>
    </w:p>
    <w:p w:rsidR="0030256A" w:rsidRPr="00F56860" w:rsidRDefault="0030256A" w:rsidP="0030256A">
      <w:pPr>
        <w:ind w:firstLine="720"/>
        <w:rPr>
          <w:rFonts w:ascii="Arial Narrow" w:hAnsi="Arial Narrow" w:cs="Arial"/>
          <w:color w:val="FF0000"/>
          <w:sz w:val="18"/>
          <w:szCs w:val="18"/>
        </w:rPr>
      </w:pPr>
    </w:p>
    <w:p w:rsidR="0030256A" w:rsidRPr="00533304" w:rsidRDefault="0030256A" w:rsidP="0030256A">
      <w:pPr>
        <w:ind w:firstLine="720"/>
        <w:rPr>
          <w:rFonts w:ascii="Arial Narrow" w:hAnsi="Arial Narrow" w:cs="Arial"/>
          <w:sz w:val="18"/>
          <w:szCs w:val="18"/>
        </w:rPr>
      </w:pPr>
      <w:r w:rsidRPr="00533304">
        <w:rPr>
          <w:rFonts w:ascii="Arial Narrow" w:hAnsi="Arial Narrow" w:cs="Arial"/>
          <w:sz w:val="18"/>
          <w:szCs w:val="18"/>
        </w:rPr>
        <w:t>Pro pr</w:t>
      </w:r>
      <w:r w:rsidR="00B037B0">
        <w:rPr>
          <w:rFonts w:ascii="Arial Narrow" w:hAnsi="Arial Narrow" w:cs="Arial"/>
          <w:sz w:val="18"/>
          <w:szCs w:val="18"/>
        </w:rPr>
        <w:t xml:space="preserve">ovoz kamerového systému (CCTV) </w:t>
      </w:r>
      <w:r w:rsidRPr="00533304">
        <w:rPr>
          <w:rFonts w:ascii="Arial Narrow" w:hAnsi="Arial Narrow" w:cs="Arial"/>
          <w:sz w:val="18"/>
          <w:szCs w:val="18"/>
        </w:rPr>
        <w:t xml:space="preserve"> a přístupu v rámci mobilních aplikací nebo v rámci venkovní konektivity </w:t>
      </w:r>
      <w:r w:rsidR="00FB3DE5">
        <w:rPr>
          <w:rFonts w:ascii="Arial Narrow" w:hAnsi="Arial Narrow" w:cs="Arial"/>
          <w:sz w:val="18"/>
          <w:szCs w:val="18"/>
        </w:rPr>
        <w:t xml:space="preserve">(dálková správa </w:t>
      </w:r>
      <w:r w:rsidRPr="00533304">
        <w:rPr>
          <w:rFonts w:ascii="Arial Narrow" w:hAnsi="Arial Narrow" w:cs="Arial"/>
          <w:sz w:val="18"/>
          <w:szCs w:val="18"/>
        </w:rPr>
        <w:t>investora) je nutné zřízení veřejné IP adresy – může se jednat o zpoplatněnou službu (závisí na konkrétním poskytovateli telekomunikačních služeb) a je závislá na konkrétních smluvních podmínkách a paušálech uzavřených mezi uživatelem/investorem a poskytovatelem telekomunikačních služeb (nejsou předmětem této dokumentace a nejsou dodávkou v rámci SLP technologií) !</w:t>
      </w:r>
    </w:p>
    <w:p w:rsidR="00533304" w:rsidRDefault="00533304" w:rsidP="00661396">
      <w:pPr>
        <w:ind w:firstLine="720"/>
        <w:rPr>
          <w:rFonts w:ascii="Arial Narrow" w:hAnsi="Arial Narrow" w:cs="Arial"/>
        </w:rPr>
      </w:pPr>
    </w:p>
    <w:p w:rsidR="00661396" w:rsidRDefault="00661396" w:rsidP="00661396">
      <w:pPr>
        <w:ind w:firstLine="720"/>
        <w:rPr>
          <w:rFonts w:ascii="Arial Narrow" w:hAnsi="Arial Narrow" w:cs="Arial"/>
        </w:rPr>
      </w:pPr>
    </w:p>
    <w:p w:rsidR="00B037B0" w:rsidRDefault="00B037B0" w:rsidP="00661396">
      <w:pPr>
        <w:ind w:firstLine="720"/>
        <w:rPr>
          <w:rFonts w:ascii="Arial Narrow" w:hAnsi="Arial Narrow" w:cs="Arial"/>
        </w:rPr>
      </w:pPr>
    </w:p>
    <w:p w:rsidR="00B037B0" w:rsidRDefault="00B037B0" w:rsidP="00661396">
      <w:pPr>
        <w:ind w:firstLine="720"/>
        <w:rPr>
          <w:rFonts w:ascii="Arial Narrow" w:hAnsi="Arial Narrow" w:cs="Arial"/>
        </w:rPr>
      </w:pPr>
    </w:p>
    <w:p w:rsidR="00B037B0" w:rsidRPr="00770178" w:rsidRDefault="00B037B0" w:rsidP="00661396">
      <w:pPr>
        <w:ind w:firstLine="720"/>
        <w:rPr>
          <w:rFonts w:ascii="Arial Narrow" w:hAnsi="Arial Narrow" w:cs="Arial"/>
        </w:rPr>
      </w:pPr>
    </w:p>
    <w:p w:rsidR="00661396" w:rsidRPr="00BA3E37" w:rsidRDefault="00BA3E37" w:rsidP="00661396">
      <w:pPr>
        <w:pStyle w:val="Nadpis1"/>
        <w:ind w:left="720" w:hanging="720"/>
        <w:rPr>
          <w:sz w:val="20"/>
        </w:rPr>
      </w:pPr>
      <w:bookmarkStart w:id="10" w:name="_Toc20070372"/>
      <w:bookmarkStart w:id="11" w:name="_Toc80696435"/>
      <w:r w:rsidRPr="00BA3E37">
        <w:lastRenderedPageBreak/>
        <w:t>INTERKOM, VIDEOTELEFONY</w:t>
      </w:r>
      <w:bookmarkEnd w:id="10"/>
      <w:bookmarkEnd w:id="11"/>
      <w:r w:rsidR="00661396" w:rsidRPr="00BA3E37">
        <w:rPr>
          <w:sz w:val="20"/>
        </w:rPr>
        <w:t xml:space="preserve">                                                                             </w:t>
      </w:r>
    </w:p>
    <w:p w:rsidR="001A744A" w:rsidRPr="004C5DC6" w:rsidRDefault="001A744A" w:rsidP="001A744A">
      <w:pPr>
        <w:ind w:firstLine="708"/>
        <w:jc w:val="both"/>
        <w:rPr>
          <w:rFonts w:ascii="Arial Narrow" w:hAnsi="Arial Narrow" w:cs="Arial"/>
          <w:sz w:val="18"/>
          <w:szCs w:val="18"/>
        </w:rPr>
      </w:pPr>
      <w:r w:rsidRPr="004C5DC6">
        <w:rPr>
          <w:rFonts w:ascii="Arial Narrow" w:hAnsi="Arial Narrow" w:cs="Arial"/>
          <w:sz w:val="18"/>
          <w:szCs w:val="18"/>
        </w:rPr>
        <w:t xml:space="preserve">Dveřní komunikační systém je navržený v IP provedení a může být připojen k IP telefonní ústředně nebo může pracovat v režimu Peer  to Peer s navrženými přístroji. </w:t>
      </w:r>
    </w:p>
    <w:p w:rsidR="001A744A" w:rsidRPr="004C5DC6" w:rsidRDefault="001A744A" w:rsidP="001A744A">
      <w:pPr>
        <w:ind w:firstLine="708"/>
        <w:jc w:val="both"/>
        <w:rPr>
          <w:rFonts w:ascii="Arial Narrow" w:hAnsi="Arial Narrow" w:cs="Arial"/>
          <w:sz w:val="18"/>
          <w:szCs w:val="18"/>
        </w:rPr>
      </w:pPr>
      <w:r>
        <w:rPr>
          <w:rFonts w:ascii="Arial Narrow" w:hAnsi="Arial Narrow" w:cs="Arial"/>
          <w:sz w:val="18"/>
          <w:szCs w:val="18"/>
        </w:rPr>
        <w:t>U vybraných vstupů</w:t>
      </w:r>
      <w:r w:rsidRPr="004C5DC6">
        <w:rPr>
          <w:rFonts w:ascii="Arial Narrow" w:hAnsi="Arial Narrow" w:cs="Arial"/>
          <w:sz w:val="18"/>
          <w:szCs w:val="18"/>
        </w:rPr>
        <w:t xml:space="preserve"> bude osazený dveřní komunikátor s kamerou, </w:t>
      </w:r>
      <w:r>
        <w:rPr>
          <w:rFonts w:ascii="Arial Narrow" w:hAnsi="Arial Narrow" w:cs="Arial"/>
          <w:sz w:val="18"/>
          <w:szCs w:val="18"/>
        </w:rPr>
        <w:t xml:space="preserve">třemi a </w:t>
      </w:r>
      <w:r w:rsidRPr="004C5DC6">
        <w:rPr>
          <w:rFonts w:ascii="Arial Narrow" w:hAnsi="Arial Narrow" w:cs="Arial"/>
          <w:sz w:val="18"/>
          <w:szCs w:val="18"/>
        </w:rPr>
        <w:t>šesti tlačítky přímé volby</w:t>
      </w:r>
      <w:r>
        <w:rPr>
          <w:rFonts w:ascii="Arial Narrow" w:hAnsi="Arial Narrow" w:cs="Arial"/>
          <w:sz w:val="18"/>
          <w:szCs w:val="18"/>
        </w:rPr>
        <w:t xml:space="preserve"> (bez</w:t>
      </w:r>
      <w:r w:rsidRPr="004C5DC6">
        <w:rPr>
          <w:rFonts w:ascii="Arial Narrow" w:hAnsi="Arial Narrow" w:cs="Arial"/>
          <w:sz w:val="18"/>
          <w:szCs w:val="18"/>
        </w:rPr>
        <w:t xml:space="preserve"> č</w:t>
      </w:r>
      <w:r>
        <w:rPr>
          <w:rFonts w:ascii="Arial Narrow" w:hAnsi="Arial Narrow" w:cs="Arial"/>
          <w:sz w:val="18"/>
          <w:szCs w:val="18"/>
        </w:rPr>
        <w:t>íselné klávesnice)</w:t>
      </w:r>
      <w:r w:rsidRPr="004C5DC6">
        <w:rPr>
          <w:rFonts w:ascii="Arial Narrow" w:hAnsi="Arial Narrow" w:cs="Arial"/>
          <w:sz w:val="18"/>
          <w:szCs w:val="18"/>
        </w:rPr>
        <w:t>. Příchozí osoba může přivolat obsluhu buď pomocí tlačítka rychlé volby (</w:t>
      </w:r>
      <w:r>
        <w:rPr>
          <w:rFonts w:ascii="Arial Narrow" w:hAnsi="Arial Narrow" w:cs="Arial"/>
          <w:sz w:val="18"/>
          <w:szCs w:val="18"/>
        </w:rPr>
        <w:t>3 - 6 pozic)</w:t>
      </w:r>
      <w:r w:rsidRPr="004C5DC6">
        <w:rPr>
          <w:rFonts w:ascii="Arial Narrow" w:hAnsi="Arial Narrow" w:cs="Arial"/>
          <w:sz w:val="18"/>
          <w:szCs w:val="18"/>
        </w:rPr>
        <w:t xml:space="preserve">. </w:t>
      </w:r>
    </w:p>
    <w:p w:rsidR="001A744A" w:rsidRDefault="001A744A" w:rsidP="001A744A">
      <w:pPr>
        <w:ind w:firstLine="708"/>
        <w:jc w:val="both"/>
        <w:rPr>
          <w:rFonts w:ascii="Arial Narrow" w:hAnsi="Arial Narrow" w:cs="Arial"/>
          <w:sz w:val="18"/>
          <w:szCs w:val="18"/>
        </w:rPr>
      </w:pPr>
      <w:r w:rsidRPr="004C5DC6">
        <w:rPr>
          <w:rFonts w:ascii="Arial Narrow" w:hAnsi="Arial Narrow" w:cs="Arial"/>
          <w:sz w:val="18"/>
          <w:szCs w:val="18"/>
        </w:rPr>
        <w:t>Po spojení se s obsluhou a oboustranné komunikaci může dojít ze strany obsluhy k otevření dveří</w:t>
      </w:r>
      <w:r>
        <w:rPr>
          <w:rFonts w:ascii="Arial Narrow" w:hAnsi="Arial Narrow" w:cs="Arial"/>
          <w:sz w:val="18"/>
          <w:szCs w:val="18"/>
        </w:rPr>
        <w:t xml:space="preserve"> (mimo dveře bočního vstupu do ředitelny)</w:t>
      </w:r>
      <w:r w:rsidRPr="004C5DC6">
        <w:rPr>
          <w:rFonts w:ascii="Arial Narrow" w:hAnsi="Arial Narrow" w:cs="Arial"/>
          <w:sz w:val="18"/>
          <w:szCs w:val="18"/>
        </w:rPr>
        <w:t xml:space="preserve">. Za dveřmi v bezpečné zóně (uvnitř objektu např. v KO125)  bude osazené bezpečnostní relé, které komunikuje s IP komunikátorem a dále je do něj připojen el. </w:t>
      </w:r>
      <w:proofErr w:type="spellStart"/>
      <w:r>
        <w:rPr>
          <w:rFonts w:ascii="Arial Narrow" w:hAnsi="Arial Narrow" w:cs="Arial"/>
          <w:sz w:val="18"/>
          <w:szCs w:val="18"/>
        </w:rPr>
        <w:t>samozamykací</w:t>
      </w:r>
      <w:proofErr w:type="spellEnd"/>
      <w:r>
        <w:rPr>
          <w:rFonts w:ascii="Arial Narrow" w:hAnsi="Arial Narrow" w:cs="Arial"/>
          <w:sz w:val="18"/>
          <w:szCs w:val="18"/>
        </w:rPr>
        <w:t xml:space="preserve"> </w:t>
      </w:r>
      <w:r w:rsidRPr="004C5DC6">
        <w:rPr>
          <w:rFonts w:ascii="Arial Narrow" w:hAnsi="Arial Narrow" w:cs="Arial"/>
          <w:sz w:val="18"/>
          <w:szCs w:val="18"/>
        </w:rPr>
        <w:t xml:space="preserve">zámek. V projektu je navrženo napájení </w:t>
      </w:r>
      <w:proofErr w:type="spellStart"/>
      <w:r w:rsidRPr="004C5DC6">
        <w:rPr>
          <w:rFonts w:ascii="Arial Narrow" w:hAnsi="Arial Narrow" w:cs="Arial"/>
          <w:sz w:val="18"/>
          <w:szCs w:val="18"/>
        </w:rPr>
        <w:t>el.zámku</w:t>
      </w:r>
      <w:proofErr w:type="spellEnd"/>
      <w:r w:rsidRPr="004C5DC6">
        <w:rPr>
          <w:rFonts w:ascii="Arial Narrow" w:hAnsi="Arial Narrow" w:cs="Arial"/>
          <w:sz w:val="18"/>
          <w:szCs w:val="18"/>
        </w:rPr>
        <w:t xml:space="preserve"> pomocí externích zdrojů. El. zámky můžou být napájeny i přímo s PoE, tuto možnost bude nutné posoudit a při realizaci stavby. Komunikátory lze centrálně spravovat pomocí </w:t>
      </w:r>
      <w:proofErr w:type="spellStart"/>
      <w:r w:rsidRPr="004C5DC6">
        <w:rPr>
          <w:rFonts w:ascii="Arial Narrow" w:hAnsi="Arial Narrow" w:cs="Arial"/>
          <w:sz w:val="18"/>
          <w:szCs w:val="18"/>
        </w:rPr>
        <w:t>sofwarové</w:t>
      </w:r>
      <w:proofErr w:type="spellEnd"/>
      <w:r w:rsidRPr="004C5DC6">
        <w:rPr>
          <w:rFonts w:ascii="Arial Narrow" w:hAnsi="Arial Narrow" w:cs="Arial"/>
          <w:sz w:val="18"/>
          <w:szCs w:val="18"/>
        </w:rPr>
        <w:t xml:space="preserve"> aplikace umístěné na mini PC, které je součásti výkazu výměr.</w:t>
      </w:r>
    </w:p>
    <w:p w:rsidR="001A744A" w:rsidRDefault="001A744A" w:rsidP="001A744A">
      <w:pPr>
        <w:ind w:firstLine="708"/>
        <w:jc w:val="both"/>
        <w:rPr>
          <w:rFonts w:ascii="Arial Narrow" w:hAnsi="Arial Narrow" w:cs="Arial"/>
          <w:sz w:val="18"/>
          <w:szCs w:val="18"/>
        </w:rPr>
      </w:pPr>
      <w:r>
        <w:rPr>
          <w:rFonts w:ascii="Arial Narrow" w:hAnsi="Arial Narrow" w:cs="Arial"/>
          <w:sz w:val="18"/>
          <w:szCs w:val="18"/>
        </w:rPr>
        <w:t>V rámci výkresové části jsou u jednotlivých vstupů a videokabel uvedeny zkrácené popisky, kam mají vybraná tlačítka zvonit (ředitelna, kabinety) a tyto je nutné při SW nastavení respektovat. Při realizaci je na základě požadavků uživatele možná změna (detailní požadavky nejsou předmětem této dokumentace).</w:t>
      </w:r>
    </w:p>
    <w:p w:rsidR="001A744A" w:rsidRDefault="001A744A" w:rsidP="001A744A">
      <w:pPr>
        <w:ind w:firstLine="708"/>
        <w:jc w:val="both"/>
        <w:rPr>
          <w:rFonts w:ascii="Arial Narrow" w:hAnsi="Arial Narrow" w:cs="Arial"/>
          <w:sz w:val="18"/>
          <w:szCs w:val="18"/>
        </w:rPr>
      </w:pPr>
      <w:r>
        <w:rPr>
          <w:rFonts w:ascii="Arial Narrow" w:hAnsi="Arial Narrow" w:cs="Arial"/>
          <w:sz w:val="18"/>
          <w:szCs w:val="18"/>
        </w:rPr>
        <w:t xml:space="preserve">Dle požadavků investora a GP jsou v rámci projektového návrhu uvažovány níže uvedené zařízení – </w:t>
      </w:r>
      <w:proofErr w:type="spellStart"/>
      <w:r>
        <w:rPr>
          <w:rFonts w:ascii="Arial Narrow" w:hAnsi="Arial Narrow" w:cs="Arial"/>
          <w:sz w:val="18"/>
          <w:szCs w:val="18"/>
        </w:rPr>
        <w:t>designová</w:t>
      </w:r>
      <w:proofErr w:type="spellEnd"/>
      <w:r>
        <w:rPr>
          <w:rFonts w:ascii="Arial Narrow" w:hAnsi="Arial Narrow" w:cs="Arial"/>
          <w:sz w:val="18"/>
          <w:szCs w:val="18"/>
        </w:rPr>
        <w:t xml:space="preserve"> řada. Venkovní tabla musí být instalovány v podmítkové krabici se stříškou, vnitřní LCD monitory budou přisazené typu HANDSFREE v bílé barvě.</w:t>
      </w:r>
    </w:p>
    <w:p w:rsidR="001A744A" w:rsidRDefault="001A744A" w:rsidP="001A744A">
      <w:pPr>
        <w:ind w:firstLine="708"/>
        <w:jc w:val="both"/>
        <w:rPr>
          <w:rFonts w:ascii="Arial Narrow" w:hAnsi="Arial Narrow" w:cs="Arial"/>
          <w:sz w:val="18"/>
          <w:szCs w:val="18"/>
        </w:rPr>
      </w:pPr>
    </w:p>
    <w:p w:rsidR="001A744A" w:rsidRPr="00C67544" w:rsidRDefault="001A744A" w:rsidP="001A744A">
      <w:pPr>
        <w:jc w:val="both"/>
        <w:rPr>
          <w:rFonts w:ascii="Arial Narrow" w:hAnsi="Arial Narrow" w:cs="Arial"/>
          <w:sz w:val="18"/>
          <w:szCs w:val="18"/>
        </w:rPr>
      </w:pPr>
      <w:r w:rsidRPr="00C67544">
        <w:rPr>
          <w:rFonts w:ascii="Arial Narrow" w:hAnsi="Arial Narrow" w:cs="Arial"/>
          <w:sz w:val="18"/>
          <w:szCs w:val="18"/>
        </w:rPr>
        <w:t xml:space="preserve">IP </w:t>
      </w:r>
      <w:proofErr w:type="spellStart"/>
      <w:r w:rsidRPr="00C67544">
        <w:rPr>
          <w:rFonts w:ascii="Arial Narrow" w:hAnsi="Arial Narrow" w:cs="Arial"/>
          <w:sz w:val="18"/>
          <w:szCs w:val="18"/>
        </w:rPr>
        <w:t>Indoor</w:t>
      </w:r>
      <w:proofErr w:type="spellEnd"/>
      <w:r w:rsidRPr="00C67544">
        <w:rPr>
          <w:rFonts w:ascii="Arial Narrow" w:hAnsi="Arial Narrow" w:cs="Arial"/>
          <w:sz w:val="18"/>
          <w:szCs w:val="18"/>
        </w:rPr>
        <w:t xml:space="preserve"> </w:t>
      </w:r>
      <w:proofErr w:type="spellStart"/>
      <w:r w:rsidRPr="00C67544">
        <w:rPr>
          <w:rFonts w:ascii="Arial Narrow" w:hAnsi="Arial Narrow" w:cs="Arial"/>
          <w:sz w:val="18"/>
          <w:szCs w:val="18"/>
        </w:rPr>
        <w:t>Compact</w:t>
      </w:r>
      <w:proofErr w:type="spellEnd"/>
      <w:r w:rsidRPr="00C67544">
        <w:rPr>
          <w:rFonts w:ascii="Arial Narrow" w:hAnsi="Arial Narrow" w:cs="Arial"/>
          <w:sz w:val="18"/>
          <w:szCs w:val="18"/>
        </w:rPr>
        <w:t xml:space="preserve">, bílá </w:t>
      </w:r>
      <w:proofErr w:type="spellStart"/>
      <w:r w:rsidRPr="00C67544">
        <w:rPr>
          <w:rFonts w:ascii="Arial Narrow" w:hAnsi="Arial Narrow" w:cs="Arial"/>
          <w:sz w:val="18"/>
          <w:szCs w:val="18"/>
        </w:rPr>
        <w:t>handsfree</w:t>
      </w:r>
      <w:proofErr w:type="spellEnd"/>
      <w:r w:rsidRPr="00C67544">
        <w:rPr>
          <w:rFonts w:ascii="Arial Narrow" w:hAnsi="Arial Narrow" w:cs="Arial"/>
          <w:sz w:val="18"/>
          <w:szCs w:val="18"/>
        </w:rPr>
        <w:t xml:space="preserve"> jednotka, 4,3" obrazovka</w:t>
      </w:r>
      <w:r>
        <w:rPr>
          <w:rFonts w:ascii="Arial Narrow" w:hAnsi="Arial Narrow" w:cs="Arial"/>
          <w:sz w:val="18"/>
          <w:szCs w:val="18"/>
        </w:rPr>
        <w:tab/>
      </w:r>
      <w:r>
        <w:rPr>
          <w:rFonts w:ascii="Arial Narrow" w:hAnsi="Arial Narrow" w:cs="Arial"/>
          <w:sz w:val="18"/>
          <w:szCs w:val="18"/>
        </w:rPr>
        <w:tab/>
      </w:r>
    </w:p>
    <w:p w:rsidR="001A744A" w:rsidRDefault="001A744A" w:rsidP="001A744A">
      <w:pPr>
        <w:ind w:firstLine="708"/>
        <w:jc w:val="both"/>
        <w:rPr>
          <w:rFonts w:ascii="Arial Narrow" w:hAnsi="Arial Narrow" w:cs="Arial"/>
          <w:sz w:val="18"/>
          <w:szCs w:val="18"/>
        </w:rPr>
      </w:pPr>
    </w:p>
    <w:p w:rsidR="001A744A" w:rsidRDefault="001A744A" w:rsidP="001A744A">
      <w:pPr>
        <w:ind w:firstLine="708"/>
        <w:jc w:val="both"/>
        <w:rPr>
          <w:rFonts w:ascii="Arial Narrow" w:hAnsi="Arial Narrow" w:cs="Arial"/>
          <w:sz w:val="18"/>
          <w:szCs w:val="18"/>
        </w:rPr>
      </w:pPr>
      <w:r>
        <w:rPr>
          <w:rFonts w:ascii="Arial" w:hAnsi="Arial" w:cs="Arial"/>
          <w:noProof/>
          <w:color w:val="1F497D"/>
          <w:sz w:val="18"/>
          <w:szCs w:val="18"/>
        </w:rPr>
        <w:drawing>
          <wp:inline distT="0" distB="0" distL="0" distR="0">
            <wp:extent cx="2667000" cy="2457450"/>
            <wp:effectExtent l="19050" t="0" r="0" b="0"/>
            <wp:docPr id="2" name="obrázek 44" descr="IP Indoor Compact, bílá handsfree jednotka, 4,3&quot; obrazov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4" descr="IP Indoor Compact, bílá handsfree jednotka, 4,3&quot; obrazovka"/>
                    <pic:cNvPicPr>
                      <a:picLocks noChangeAspect="1" noChangeArrowheads="1"/>
                    </pic:cNvPicPr>
                  </pic:nvPicPr>
                  <pic:blipFill>
                    <a:blip r:embed="rId8" r:link="rId9"/>
                    <a:srcRect/>
                    <a:stretch>
                      <a:fillRect/>
                    </a:stretch>
                  </pic:blipFill>
                  <pic:spPr bwMode="auto">
                    <a:xfrm>
                      <a:off x="0" y="0"/>
                      <a:ext cx="2667000" cy="2457450"/>
                    </a:xfrm>
                    <a:prstGeom prst="rect">
                      <a:avLst/>
                    </a:prstGeom>
                    <a:noFill/>
                    <a:ln w="9525">
                      <a:noFill/>
                      <a:miter lim="800000"/>
                      <a:headEnd/>
                      <a:tailEnd/>
                    </a:ln>
                  </pic:spPr>
                </pic:pic>
              </a:graphicData>
            </a:graphic>
          </wp:inline>
        </w:drawing>
      </w:r>
    </w:p>
    <w:p w:rsidR="001A744A" w:rsidRDefault="001A744A" w:rsidP="001A744A">
      <w:pPr>
        <w:ind w:firstLine="708"/>
        <w:jc w:val="both"/>
        <w:rPr>
          <w:rFonts w:ascii="Arial Narrow" w:hAnsi="Arial Narrow" w:cs="Arial"/>
          <w:sz w:val="18"/>
          <w:szCs w:val="18"/>
        </w:rPr>
      </w:pPr>
    </w:p>
    <w:p w:rsidR="001A744A" w:rsidRPr="00C67544" w:rsidRDefault="001A744A" w:rsidP="001A744A">
      <w:pPr>
        <w:pStyle w:val="Prosttext"/>
        <w:rPr>
          <w:rFonts w:ascii="Arial Narrow" w:hAnsi="Arial Narrow"/>
          <w:color w:val="auto"/>
        </w:rPr>
      </w:pPr>
      <w:proofErr w:type="spellStart"/>
      <w:r w:rsidRPr="00C67544">
        <w:rPr>
          <w:rFonts w:ascii="Arial Narrow" w:hAnsi="Arial Narrow"/>
          <w:color w:val="auto"/>
        </w:rPr>
        <w:t>Vario</w:t>
      </w:r>
      <w:proofErr w:type="spellEnd"/>
      <w:r w:rsidRPr="00C67544">
        <w:rPr>
          <w:rFonts w:ascii="Arial Narrow" w:hAnsi="Arial Narrow"/>
          <w:color w:val="auto"/>
        </w:rPr>
        <w:t xml:space="preserve"> audio panel IP, 3x2 tlač., kamera, povrchová instalace</w:t>
      </w:r>
    </w:p>
    <w:p w:rsidR="001A744A" w:rsidRPr="00C67544" w:rsidRDefault="001A744A" w:rsidP="001A744A">
      <w:pPr>
        <w:pStyle w:val="Prosttext"/>
        <w:rPr>
          <w:rFonts w:ascii="Arial Narrow" w:hAnsi="Arial Narrow"/>
          <w:color w:val="auto"/>
        </w:rPr>
      </w:pPr>
      <w:r w:rsidRPr="00C67544">
        <w:rPr>
          <w:rFonts w:ascii="Arial Narrow" w:hAnsi="Arial Narrow"/>
          <w:color w:val="auto"/>
        </w:rPr>
        <w:t xml:space="preserve">Zápustná krabice pro 1 modul </w:t>
      </w:r>
      <w:proofErr w:type="spellStart"/>
      <w:r w:rsidRPr="00C67544">
        <w:rPr>
          <w:rFonts w:ascii="Arial Narrow" w:hAnsi="Arial Narrow"/>
          <w:color w:val="auto"/>
        </w:rPr>
        <w:t>Vario</w:t>
      </w:r>
      <w:proofErr w:type="spellEnd"/>
    </w:p>
    <w:p w:rsidR="001A744A" w:rsidRDefault="001A744A" w:rsidP="001A744A">
      <w:pPr>
        <w:ind w:firstLine="708"/>
        <w:jc w:val="both"/>
        <w:rPr>
          <w:rFonts w:ascii="Arial Narrow" w:hAnsi="Arial Narrow" w:cs="Arial"/>
          <w:sz w:val="18"/>
          <w:szCs w:val="18"/>
        </w:rPr>
      </w:pPr>
    </w:p>
    <w:p w:rsidR="001A744A" w:rsidRDefault="001A744A" w:rsidP="001A744A">
      <w:pPr>
        <w:ind w:firstLine="708"/>
        <w:jc w:val="both"/>
        <w:rPr>
          <w:rFonts w:ascii="Arial Narrow" w:hAnsi="Arial Narrow" w:cs="Arial"/>
          <w:sz w:val="18"/>
          <w:szCs w:val="18"/>
        </w:rPr>
      </w:pPr>
    </w:p>
    <w:p w:rsidR="001A744A" w:rsidRDefault="001A744A" w:rsidP="001A744A">
      <w:pPr>
        <w:ind w:firstLine="708"/>
        <w:jc w:val="both"/>
        <w:rPr>
          <w:rFonts w:ascii="Arial Narrow" w:hAnsi="Arial Narrow" w:cs="Arial"/>
          <w:sz w:val="18"/>
          <w:szCs w:val="18"/>
        </w:rPr>
      </w:pPr>
      <w:r>
        <w:rPr>
          <w:rFonts w:ascii="Arial" w:hAnsi="Arial" w:cs="Arial"/>
          <w:noProof/>
          <w:color w:val="1F497D"/>
          <w:sz w:val="18"/>
          <w:szCs w:val="18"/>
        </w:rPr>
        <w:drawing>
          <wp:inline distT="0" distB="0" distL="0" distR="0">
            <wp:extent cx="1276350" cy="2362200"/>
            <wp:effectExtent l="19050" t="0" r="0" b="0"/>
            <wp:docPr id="3" name="obrázek 17" descr="Vario audio panel IP, 3x2 tlač., kamera, povrchová instal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7" descr="Vario audio panel IP, 3x2 tlač., kamera, povrchová instalace"/>
                    <pic:cNvPicPr>
                      <a:picLocks noChangeAspect="1" noChangeArrowheads="1"/>
                    </pic:cNvPicPr>
                  </pic:nvPicPr>
                  <pic:blipFill>
                    <a:blip r:embed="rId10" r:link="rId11"/>
                    <a:srcRect/>
                    <a:stretch>
                      <a:fillRect/>
                    </a:stretch>
                  </pic:blipFill>
                  <pic:spPr bwMode="auto">
                    <a:xfrm>
                      <a:off x="0" y="0"/>
                      <a:ext cx="1276350" cy="2362200"/>
                    </a:xfrm>
                    <a:prstGeom prst="rect">
                      <a:avLst/>
                    </a:prstGeom>
                    <a:noFill/>
                    <a:ln w="9525">
                      <a:noFill/>
                      <a:miter lim="800000"/>
                      <a:headEnd/>
                      <a:tailEnd/>
                    </a:ln>
                  </pic:spPr>
                </pic:pic>
              </a:graphicData>
            </a:graphic>
          </wp:inline>
        </w:drawing>
      </w:r>
      <w:r>
        <w:rPr>
          <w:rFonts w:ascii="Arial Narrow" w:hAnsi="Arial Narrow" w:cs="Arial"/>
          <w:sz w:val="18"/>
          <w:szCs w:val="18"/>
        </w:rPr>
        <w:tab/>
      </w:r>
      <w:r>
        <w:rPr>
          <w:rFonts w:ascii="Arial Narrow" w:hAnsi="Arial Narrow" w:cs="Arial"/>
          <w:sz w:val="18"/>
          <w:szCs w:val="18"/>
        </w:rPr>
        <w:tab/>
      </w:r>
      <w:r>
        <w:rPr>
          <w:rFonts w:ascii="Arial" w:hAnsi="Arial" w:cs="Arial"/>
          <w:noProof/>
          <w:color w:val="1F497D"/>
          <w:sz w:val="18"/>
          <w:szCs w:val="18"/>
        </w:rPr>
        <w:drawing>
          <wp:inline distT="0" distB="0" distL="0" distR="0">
            <wp:extent cx="1171575" cy="2362200"/>
            <wp:effectExtent l="19050" t="0" r="9525" b="0"/>
            <wp:docPr id="5" name="obrázek 22" descr="Zápustná krabice pro 1 modul V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2" descr="Zápustná krabice pro 1 modul Vario"/>
                    <pic:cNvPicPr>
                      <a:picLocks noChangeAspect="1" noChangeArrowheads="1"/>
                    </pic:cNvPicPr>
                  </pic:nvPicPr>
                  <pic:blipFill>
                    <a:blip r:embed="rId12" r:link="rId13"/>
                    <a:srcRect/>
                    <a:stretch>
                      <a:fillRect/>
                    </a:stretch>
                  </pic:blipFill>
                  <pic:spPr bwMode="auto">
                    <a:xfrm>
                      <a:off x="0" y="0"/>
                      <a:ext cx="1171575" cy="2362200"/>
                    </a:xfrm>
                    <a:prstGeom prst="rect">
                      <a:avLst/>
                    </a:prstGeom>
                    <a:noFill/>
                    <a:ln w="9525">
                      <a:noFill/>
                      <a:miter lim="800000"/>
                      <a:headEnd/>
                      <a:tailEnd/>
                    </a:ln>
                  </pic:spPr>
                </pic:pic>
              </a:graphicData>
            </a:graphic>
          </wp:inline>
        </w:drawing>
      </w:r>
    </w:p>
    <w:p w:rsidR="001A744A" w:rsidRPr="004C5DC6" w:rsidRDefault="001A744A" w:rsidP="001A744A">
      <w:pPr>
        <w:ind w:firstLine="708"/>
        <w:jc w:val="both"/>
        <w:rPr>
          <w:rFonts w:ascii="Arial Narrow" w:hAnsi="Arial Narrow" w:cs="Tahoma"/>
          <w:sz w:val="18"/>
          <w:szCs w:val="18"/>
        </w:rPr>
      </w:pPr>
    </w:p>
    <w:p w:rsidR="001A744A" w:rsidRDefault="001A744A" w:rsidP="001A744A">
      <w:pPr>
        <w:jc w:val="both"/>
        <w:rPr>
          <w:rFonts w:ascii="Arial Narrow" w:hAnsi="Arial Narrow" w:cs="Tahoma"/>
          <w:sz w:val="18"/>
          <w:szCs w:val="18"/>
        </w:rPr>
      </w:pPr>
      <w:r w:rsidRPr="004C5DC6">
        <w:rPr>
          <w:rFonts w:ascii="Arial Narrow" w:hAnsi="Arial Narrow" w:cs="Tahoma"/>
          <w:sz w:val="18"/>
          <w:szCs w:val="18"/>
        </w:rPr>
        <w:tab/>
        <w:t xml:space="preserve">Při realizaci díla musí být provedena koordinace s dodavatelem vstupních dveří a zkonzultováno jejich ovládání, v rámci výroby musí být provedena příprava v konstrukcích dveří pro implementaci </w:t>
      </w:r>
      <w:proofErr w:type="spellStart"/>
      <w:r w:rsidRPr="004C5DC6">
        <w:rPr>
          <w:rFonts w:ascii="Arial Narrow" w:hAnsi="Arial Narrow" w:cs="Tahoma"/>
          <w:sz w:val="18"/>
          <w:szCs w:val="18"/>
        </w:rPr>
        <w:t>samo</w:t>
      </w:r>
      <w:r>
        <w:rPr>
          <w:rFonts w:ascii="Arial Narrow" w:hAnsi="Arial Narrow" w:cs="Tahoma"/>
          <w:sz w:val="18"/>
          <w:szCs w:val="18"/>
        </w:rPr>
        <w:t>zamykacích</w:t>
      </w:r>
      <w:proofErr w:type="spellEnd"/>
      <w:r>
        <w:rPr>
          <w:rFonts w:ascii="Arial Narrow" w:hAnsi="Arial Narrow" w:cs="Tahoma"/>
          <w:sz w:val="18"/>
          <w:szCs w:val="18"/>
        </w:rPr>
        <w:t xml:space="preserve"> zámků do rámů dveří.</w:t>
      </w:r>
    </w:p>
    <w:p w:rsidR="001A744A" w:rsidRDefault="001A744A" w:rsidP="001A744A">
      <w:pPr>
        <w:jc w:val="both"/>
        <w:rPr>
          <w:rFonts w:ascii="Arial Narrow" w:hAnsi="Arial Narrow" w:cs="Tahoma"/>
          <w:sz w:val="18"/>
          <w:szCs w:val="18"/>
        </w:rPr>
      </w:pPr>
    </w:p>
    <w:p w:rsidR="001A744A" w:rsidRDefault="001A744A" w:rsidP="001A744A">
      <w:pPr>
        <w:jc w:val="both"/>
        <w:rPr>
          <w:rFonts w:ascii="Arial Narrow" w:hAnsi="Arial Narrow" w:cs="Tahoma"/>
          <w:sz w:val="18"/>
          <w:szCs w:val="18"/>
        </w:rPr>
      </w:pPr>
    </w:p>
    <w:p w:rsidR="001A744A" w:rsidRPr="004C5DC6" w:rsidRDefault="001A744A" w:rsidP="001A744A">
      <w:pPr>
        <w:jc w:val="both"/>
        <w:rPr>
          <w:rFonts w:ascii="Arial Narrow" w:hAnsi="Arial Narrow" w:cs="Tahoma"/>
          <w:sz w:val="18"/>
          <w:szCs w:val="18"/>
        </w:rPr>
      </w:pPr>
    </w:p>
    <w:p w:rsidR="001A744A" w:rsidRPr="004C5DC6" w:rsidRDefault="001A744A" w:rsidP="001A744A">
      <w:pPr>
        <w:jc w:val="both"/>
        <w:rPr>
          <w:rFonts w:ascii="Arial Narrow" w:hAnsi="Arial Narrow" w:cs="Arial"/>
          <w:sz w:val="18"/>
          <w:szCs w:val="18"/>
        </w:rPr>
      </w:pPr>
    </w:p>
    <w:p w:rsidR="001A744A" w:rsidRPr="004C5DC6" w:rsidRDefault="001A744A" w:rsidP="001A744A">
      <w:pPr>
        <w:jc w:val="both"/>
        <w:rPr>
          <w:rFonts w:ascii="Arial Narrow" w:hAnsi="Arial Narrow" w:cs="Arial"/>
          <w:sz w:val="18"/>
          <w:szCs w:val="18"/>
        </w:rPr>
      </w:pPr>
      <w:r w:rsidRPr="004C5DC6">
        <w:rPr>
          <w:rFonts w:ascii="Arial Narrow" w:hAnsi="Arial Narrow" w:cs="Arial"/>
          <w:sz w:val="18"/>
          <w:szCs w:val="18"/>
        </w:rPr>
        <w:lastRenderedPageBreak/>
        <w:tab/>
        <w:t xml:space="preserve">Ve všech vstupních dveřích budou instalovány </w:t>
      </w:r>
      <w:proofErr w:type="spellStart"/>
      <w:r w:rsidRPr="004C5DC6">
        <w:rPr>
          <w:rFonts w:ascii="Arial Narrow" w:hAnsi="Arial Narrow" w:cs="Arial"/>
          <w:sz w:val="18"/>
          <w:szCs w:val="18"/>
        </w:rPr>
        <w:t>samozamykací</w:t>
      </w:r>
      <w:proofErr w:type="spellEnd"/>
      <w:r w:rsidRPr="004C5DC6">
        <w:rPr>
          <w:rFonts w:ascii="Arial Narrow" w:hAnsi="Arial Narrow" w:cs="Arial"/>
          <w:sz w:val="18"/>
          <w:szCs w:val="18"/>
        </w:rPr>
        <w:t xml:space="preserve"> elektromagnetické zámky např. EL460 / 560 výrobce </w:t>
      </w:r>
      <w:proofErr w:type="spellStart"/>
      <w:r w:rsidRPr="004C5DC6">
        <w:rPr>
          <w:rFonts w:ascii="Arial Narrow" w:hAnsi="Arial Narrow" w:cs="Arial"/>
          <w:sz w:val="18"/>
          <w:szCs w:val="18"/>
        </w:rPr>
        <w:t>Assa</w:t>
      </w:r>
      <w:proofErr w:type="spellEnd"/>
      <w:r w:rsidRPr="004C5DC6">
        <w:rPr>
          <w:rFonts w:ascii="Arial Narrow" w:hAnsi="Arial Narrow" w:cs="Arial"/>
          <w:sz w:val="18"/>
          <w:szCs w:val="18"/>
        </w:rPr>
        <w:t xml:space="preserve"> </w:t>
      </w:r>
      <w:proofErr w:type="spellStart"/>
      <w:r w:rsidRPr="004C5DC6">
        <w:rPr>
          <w:rFonts w:ascii="Arial Narrow" w:hAnsi="Arial Narrow" w:cs="Arial"/>
          <w:sz w:val="18"/>
          <w:szCs w:val="18"/>
        </w:rPr>
        <w:t>Abloy</w:t>
      </w:r>
      <w:proofErr w:type="spellEnd"/>
      <w:r w:rsidRPr="004C5DC6">
        <w:rPr>
          <w:rFonts w:ascii="Arial Narrow" w:hAnsi="Arial Narrow" w:cs="Arial"/>
          <w:sz w:val="18"/>
          <w:szCs w:val="18"/>
        </w:rPr>
        <w:t xml:space="preserve"> s panic funkcí – reverzní včetně systémového kování IKON. Dodavatel zámků musí veškeré práce koordinovat s výrobcem a dodavatelem dveří z důvodů přípravy otvorů a protažení systémových kabelů v rámu dveří.</w:t>
      </w:r>
    </w:p>
    <w:p w:rsidR="001A744A" w:rsidRPr="004C5DC6" w:rsidRDefault="001A744A" w:rsidP="001A744A">
      <w:pPr>
        <w:jc w:val="both"/>
        <w:rPr>
          <w:rFonts w:ascii="Arial Narrow" w:hAnsi="Arial Narrow" w:cs="Arial"/>
          <w:sz w:val="18"/>
          <w:szCs w:val="18"/>
          <w:u w:val="single"/>
        </w:rPr>
      </w:pPr>
      <w:r w:rsidRPr="004C5DC6">
        <w:rPr>
          <w:rFonts w:ascii="Arial Narrow" w:hAnsi="Arial Narrow" w:cs="Arial"/>
          <w:sz w:val="18"/>
          <w:szCs w:val="18"/>
          <w:u w:val="single"/>
        </w:rPr>
        <w:t xml:space="preserve">Minimální technické požadavky na </w:t>
      </w:r>
      <w:proofErr w:type="spellStart"/>
      <w:r w:rsidRPr="004C5DC6">
        <w:rPr>
          <w:rFonts w:ascii="Arial Narrow" w:hAnsi="Arial Narrow" w:cs="Arial"/>
          <w:sz w:val="18"/>
          <w:szCs w:val="18"/>
          <w:u w:val="single"/>
        </w:rPr>
        <w:t>samozamykací</w:t>
      </w:r>
      <w:proofErr w:type="spellEnd"/>
      <w:r w:rsidRPr="004C5DC6">
        <w:rPr>
          <w:rFonts w:ascii="Arial Narrow" w:hAnsi="Arial Narrow" w:cs="Arial"/>
          <w:sz w:val="18"/>
          <w:szCs w:val="18"/>
          <w:u w:val="single"/>
        </w:rPr>
        <w:t xml:space="preserve"> zámky (přesný typ nutno upřesnit dle konkrétních dveří a použitých materiálů):</w:t>
      </w:r>
    </w:p>
    <w:p w:rsidR="001A744A" w:rsidRPr="004C5DC6" w:rsidRDefault="001A744A" w:rsidP="001A744A">
      <w:pPr>
        <w:jc w:val="both"/>
        <w:rPr>
          <w:rFonts w:ascii="Arial Narrow" w:hAnsi="Arial Narrow" w:cs="Arial"/>
          <w:sz w:val="18"/>
          <w:szCs w:val="18"/>
          <w:u w:val="single"/>
        </w:rPr>
      </w:pPr>
    </w:p>
    <w:p w:rsidR="001A744A" w:rsidRPr="004C5DC6" w:rsidRDefault="001A744A" w:rsidP="001A744A">
      <w:pPr>
        <w:jc w:val="both"/>
        <w:rPr>
          <w:rFonts w:ascii="Arial Narrow" w:hAnsi="Arial Narrow"/>
          <w:sz w:val="18"/>
          <w:szCs w:val="18"/>
        </w:rPr>
      </w:pPr>
      <w:r w:rsidRPr="004C5DC6">
        <w:rPr>
          <w:rFonts w:ascii="Arial Narrow" w:hAnsi="Arial Narrow"/>
          <w:b/>
          <w:sz w:val="18"/>
          <w:szCs w:val="18"/>
        </w:rPr>
        <w:tab/>
      </w:r>
      <w:r w:rsidRPr="004C5DC6">
        <w:rPr>
          <w:rFonts w:ascii="Arial Narrow" w:hAnsi="Arial Narrow"/>
          <w:sz w:val="18"/>
          <w:szCs w:val="18"/>
        </w:rPr>
        <w:t xml:space="preserve">Elektromechanický hluboký </w:t>
      </w:r>
      <w:proofErr w:type="spellStart"/>
      <w:r w:rsidRPr="004C5DC6">
        <w:rPr>
          <w:rFonts w:ascii="Arial Narrow" w:hAnsi="Arial Narrow"/>
          <w:sz w:val="18"/>
          <w:szCs w:val="18"/>
        </w:rPr>
        <w:t>samozamykací</w:t>
      </w:r>
      <w:proofErr w:type="spellEnd"/>
      <w:r w:rsidRPr="004C5DC6">
        <w:rPr>
          <w:rFonts w:ascii="Arial Narrow" w:hAnsi="Arial Narrow"/>
          <w:sz w:val="18"/>
          <w:szCs w:val="18"/>
        </w:rPr>
        <w:t xml:space="preserve"> </w:t>
      </w:r>
      <w:proofErr w:type="spellStart"/>
      <w:r w:rsidRPr="004C5DC6">
        <w:rPr>
          <w:rFonts w:ascii="Arial Narrow" w:hAnsi="Arial Narrow"/>
          <w:sz w:val="18"/>
          <w:szCs w:val="18"/>
        </w:rPr>
        <w:t>panikový</w:t>
      </w:r>
      <w:proofErr w:type="spellEnd"/>
      <w:r w:rsidRPr="004C5DC6">
        <w:rPr>
          <w:rFonts w:ascii="Arial Narrow" w:hAnsi="Arial Narrow"/>
          <w:sz w:val="18"/>
          <w:szCs w:val="18"/>
        </w:rPr>
        <w:t xml:space="preserve"> zámek včetně příslušenství (kabel, průchodka, kování, </w:t>
      </w:r>
      <w:proofErr w:type="spellStart"/>
      <w:r w:rsidRPr="004C5DC6">
        <w:rPr>
          <w:rFonts w:ascii="Arial Narrow" w:hAnsi="Arial Narrow"/>
          <w:sz w:val="18"/>
          <w:szCs w:val="18"/>
        </w:rPr>
        <w:t>protiplech</w:t>
      </w:r>
      <w:proofErr w:type="spellEnd"/>
      <w:r w:rsidRPr="004C5DC6">
        <w:rPr>
          <w:rFonts w:ascii="Arial Narrow" w:hAnsi="Arial Narrow"/>
          <w:sz w:val="18"/>
          <w:szCs w:val="18"/>
        </w:rPr>
        <w:t>):</w:t>
      </w:r>
    </w:p>
    <w:p w:rsidR="001A744A" w:rsidRPr="004C5DC6" w:rsidRDefault="001A744A" w:rsidP="001A744A">
      <w:pPr>
        <w:jc w:val="both"/>
        <w:rPr>
          <w:rFonts w:ascii="Arial Narrow" w:hAnsi="Arial Narrow"/>
          <w:sz w:val="18"/>
          <w:szCs w:val="18"/>
        </w:rPr>
      </w:pPr>
      <w:r w:rsidRPr="004C5DC6">
        <w:rPr>
          <w:rFonts w:ascii="Arial Narrow" w:hAnsi="Arial Narrow"/>
          <w:sz w:val="18"/>
          <w:szCs w:val="18"/>
        </w:rPr>
        <w:t xml:space="preserve">Elektromechanický </w:t>
      </w:r>
      <w:proofErr w:type="spellStart"/>
      <w:r w:rsidRPr="004C5DC6">
        <w:rPr>
          <w:rFonts w:ascii="Arial Narrow" w:hAnsi="Arial Narrow"/>
          <w:sz w:val="18"/>
          <w:szCs w:val="18"/>
        </w:rPr>
        <w:t>samozamykací</w:t>
      </w:r>
      <w:proofErr w:type="spellEnd"/>
      <w:r w:rsidRPr="004C5DC6">
        <w:rPr>
          <w:rFonts w:ascii="Arial Narrow" w:hAnsi="Arial Narrow"/>
          <w:sz w:val="18"/>
          <w:szCs w:val="18"/>
        </w:rPr>
        <w:t xml:space="preserve"> </w:t>
      </w:r>
      <w:proofErr w:type="spellStart"/>
      <w:r w:rsidRPr="004C5DC6">
        <w:rPr>
          <w:rFonts w:ascii="Arial Narrow" w:hAnsi="Arial Narrow"/>
          <w:sz w:val="18"/>
          <w:szCs w:val="18"/>
        </w:rPr>
        <w:t>panikový</w:t>
      </w:r>
      <w:proofErr w:type="spellEnd"/>
      <w:r w:rsidRPr="004C5DC6">
        <w:rPr>
          <w:rFonts w:ascii="Arial Narrow" w:hAnsi="Arial Narrow"/>
          <w:sz w:val="18"/>
          <w:szCs w:val="18"/>
        </w:rPr>
        <w:t xml:space="preserve"> zámek, </w:t>
      </w:r>
      <w:proofErr w:type="spellStart"/>
      <w:r w:rsidRPr="004C5DC6">
        <w:rPr>
          <w:rFonts w:ascii="Arial Narrow" w:hAnsi="Arial Narrow"/>
          <w:sz w:val="18"/>
          <w:szCs w:val="18"/>
        </w:rPr>
        <w:t>backset</w:t>
      </w:r>
      <w:proofErr w:type="spellEnd"/>
      <w:r w:rsidRPr="004C5DC6">
        <w:rPr>
          <w:rFonts w:ascii="Arial Narrow" w:hAnsi="Arial Narrow"/>
          <w:sz w:val="18"/>
          <w:szCs w:val="18"/>
        </w:rPr>
        <w:t xml:space="preserve"> 55 mm, rozteč 72 mm. Možnost nastavení do reverzního režimu (bez napětí průchozí) nebo normálního režimu (bez napětí blokován), jednoduché otočení nebo odstranění </w:t>
      </w:r>
      <w:proofErr w:type="spellStart"/>
      <w:r w:rsidRPr="004C5DC6">
        <w:rPr>
          <w:rFonts w:ascii="Arial Narrow" w:hAnsi="Arial Narrow"/>
          <w:sz w:val="18"/>
          <w:szCs w:val="18"/>
        </w:rPr>
        <w:t>panikové</w:t>
      </w:r>
      <w:proofErr w:type="spellEnd"/>
      <w:r w:rsidRPr="004C5DC6">
        <w:rPr>
          <w:rFonts w:ascii="Arial Narrow" w:hAnsi="Arial Narrow"/>
          <w:sz w:val="18"/>
          <w:szCs w:val="18"/>
        </w:rPr>
        <w:t xml:space="preserve"> funkce. Zámek je pravolevý díky obousměrné střelce. V zamčeném stavu je vysunuta závora a blokována střelka – zajištění ve dvou bodech. Použití na požárně odolných a únikových dveří nebo jejich kombinace. Výrobcem doporučené kování klika-klika  je IKON SX03 s roztečí 72mm. Možnost použít běžné cylindrické vložky DIN – </w:t>
      </w:r>
      <w:proofErr w:type="spellStart"/>
      <w:r w:rsidRPr="004C5DC6">
        <w:rPr>
          <w:rFonts w:ascii="Arial Narrow" w:hAnsi="Arial Narrow"/>
          <w:sz w:val="18"/>
          <w:szCs w:val="18"/>
        </w:rPr>
        <w:t>europrofil</w:t>
      </w:r>
      <w:proofErr w:type="spellEnd"/>
      <w:r w:rsidRPr="004C5DC6">
        <w:rPr>
          <w:rFonts w:ascii="Arial Narrow" w:hAnsi="Arial Narrow"/>
          <w:sz w:val="18"/>
          <w:szCs w:val="18"/>
        </w:rPr>
        <w:t>.</w:t>
      </w:r>
    </w:p>
    <w:p w:rsidR="001A744A" w:rsidRPr="004C5DC6" w:rsidRDefault="001A744A" w:rsidP="001A744A">
      <w:pPr>
        <w:jc w:val="both"/>
        <w:rPr>
          <w:rFonts w:ascii="Arial Narrow" w:hAnsi="Arial Narrow" w:cs="Tahoma"/>
          <w:sz w:val="18"/>
          <w:szCs w:val="18"/>
        </w:rPr>
      </w:pPr>
      <w:r w:rsidRPr="004C5DC6">
        <w:rPr>
          <w:rFonts w:ascii="Arial Narrow" w:hAnsi="Arial Narrow" w:cs="Tahoma"/>
          <w:noProof/>
          <w:sz w:val="18"/>
          <w:szCs w:val="18"/>
        </w:rPr>
        <w:drawing>
          <wp:inline distT="0" distB="0" distL="0" distR="0">
            <wp:extent cx="5444180" cy="2285044"/>
            <wp:effectExtent l="19050" t="0" r="4120" b="0"/>
            <wp:docPr id="4" name="ctl00_ctl00_bodyRegion_pageRegion_ContentRegion_MainContentRegion_productImageRegion_ctrlProductImages_ctrlMainImage" descr="https://www.assaabloy.cz/presets/product-slideshow/Local/CZ/oneweb%202.0/produkty/samozamykac%c3%ad%20z%c3%a1mky/elektromechanick%c3%a9/EL460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tl00_bodyRegion_pageRegion_ContentRegion_MainContentRegion_productImageRegion_ctrlProductImages_ctrlMainImage" descr="https://www.assaabloy.cz/presets/product-slideshow/Local/CZ/oneweb%202.0/produkty/samozamykac%c3%ad%20z%c3%a1mky/elektromechanick%c3%a9/EL460_4.jpg"/>
                    <pic:cNvPicPr>
                      <a:picLocks noChangeAspect="1" noChangeArrowheads="1"/>
                    </pic:cNvPicPr>
                  </pic:nvPicPr>
                  <pic:blipFill>
                    <a:blip r:embed="rId14"/>
                    <a:srcRect/>
                    <a:stretch>
                      <a:fillRect/>
                    </a:stretch>
                  </pic:blipFill>
                  <pic:spPr bwMode="auto">
                    <a:xfrm>
                      <a:off x="0" y="0"/>
                      <a:ext cx="5449820" cy="2287411"/>
                    </a:xfrm>
                    <a:prstGeom prst="rect">
                      <a:avLst/>
                    </a:prstGeom>
                    <a:noFill/>
                    <a:ln w="9525">
                      <a:noFill/>
                      <a:miter lim="800000"/>
                      <a:headEnd/>
                      <a:tailEnd/>
                    </a:ln>
                  </pic:spPr>
                </pic:pic>
              </a:graphicData>
            </a:graphic>
          </wp:inline>
        </w:drawing>
      </w:r>
    </w:p>
    <w:p w:rsidR="001A744A" w:rsidRPr="004C5DC6" w:rsidRDefault="001A744A" w:rsidP="001A744A">
      <w:pPr>
        <w:jc w:val="both"/>
        <w:rPr>
          <w:rFonts w:ascii="Arial Narrow" w:hAnsi="Arial Narrow" w:cs="Tahoma"/>
          <w:sz w:val="18"/>
          <w:szCs w:val="18"/>
        </w:rPr>
      </w:pPr>
    </w:p>
    <w:p w:rsidR="001A744A" w:rsidRDefault="001A744A" w:rsidP="001A744A">
      <w:pPr>
        <w:jc w:val="both"/>
        <w:rPr>
          <w:rFonts w:ascii="Arial Narrow" w:hAnsi="Arial Narrow" w:cs="Tahoma"/>
          <w:sz w:val="18"/>
          <w:szCs w:val="18"/>
        </w:rPr>
      </w:pPr>
      <w:r w:rsidRPr="004C5DC6">
        <w:rPr>
          <w:rFonts w:ascii="Arial Narrow" w:hAnsi="Arial Narrow" w:cs="Tahoma"/>
          <w:sz w:val="18"/>
          <w:szCs w:val="18"/>
        </w:rPr>
        <w:tab/>
      </w:r>
      <w:r>
        <w:rPr>
          <w:rFonts w:ascii="Arial Narrow" w:hAnsi="Arial Narrow" w:cs="Tahoma"/>
          <w:sz w:val="18"/>
          <w:szCs w:val="18"/>
        </w:rPr>
        <w:t>Předmětem této dokumentace není specifikace a detailní informace SW nastavení systému, které bude upřesněno při realizaci dle dohody realizační firmy s uživatelem.</w:t>
      </w:r>
    </w:p>
    <w:p w:rsidR="001A744A" w:rsidRPr="00140FED" w:rsidRDefault="001A744A" w:rsidP="001A744A">
      <w:pPr>
        <w:pStyle w:val="Nadpis2"/>
        <w:numPr>
          <w:ilvl w:val="1"/>
          <w:numId w:val="8"/>
        </w:numPr>
        <w:tabs>
          <w:tab w:val="clear" w:pos="576"/>
          <w:tab w:val="left" w:pos="708"/>
        </w:tabs>
        <w:spacing w:before="480"/>
        <w:rPr>
          <w:sz w:val="24"/>
        </w:rPr>
      </w:pPr>
      <w:bookmarkStart w:id="12" w:name="_Toc20070374"/>
      <w:bookmarkStart w:id="13" w:name="_Toc73303900"/>
      <w:bookmarkStart w:id="14" w:name="_Toc80696436"/>
      <w:r w:rsidRPr="00140FED">
        <w:rPr>
          <w:sz w:val="24"/>
        </w:rPr>
        <w:t>PROVEDENÍ KABELÁŽÍ</w:t>
      </w:r>
      <w:bookmarkEnd w:id="12"/>
      <w:bookmarkEnd w:id="13"/>
      <w:bookmarkEnd w:id="14"/>
    </w:p>
    <w:p w:rsidR="001A744A" w:rsidRPr="00FB3DE5" w:rsidRDefault="001A744A" w:rsidP="001A744A">
      <w:pPr>
        <w:jc w:val="both"/>
        <w:rPr>
          <w:rFonts w:ascii="Arial Narrow" w:hAnsi="Arial Narrow" w:cs="Tahoma"/>
          <w:sz w:val="18"/>
          <w:szCs w:val="18"/>
        </w:rPr>
      </w:pPr>
      <w:r w:rsidRPr="00FB3DE5">
        <w:rPr>
          <w:rFonts w:ascii="Arial Narrow" w:hAnsi="Arial Narrow" w:cs="Tahoma"/>
          <w:sz w:val="18"/>
          <w:szCs w:val="18"/>
        </w:rPr>
        <w:t xml:space="preserve">Kabeláže budou provedeny pod omítkou (PVC trubky), v podhledu na PVC příchytkách volně. </w:t>
      </w:r>
    </w:p>
    <w:p w:rsidR="001A744A" w:rsidRPr="00FB3DE5" w:rsidRDefault="001A744A" w:rsidP="001A744A">
      <w:pPr>
        <w:jc w:val="both"/>
        <w:rPr>
          <w:rFonts w:ascii="Arial Narrow" w:hAnsi="Arial Narrow" w:cs="Tahoma"/>
          <w:sz w:val="18"/>
          <w:szCs w:val="18"/>
        </w:rPr>
      </w:pPr>
      <w:r w:rsidRPr="00FB3DE5">
        <w:rPr>
          <w:rFonts w:ascii="Arial Narrow" w:hAnsi="Arial Narrow" w:cs="Tahoma"/>
          <w:sz w:val="18"/>
          <w:szCs w:val="18"/>
        </w:rPr>
        <w:tab/>
        <w:t xml:space="preserve">Systém </w:t>
      </w:r>
      <w:proofErr w:type="spellStart"/>
      <w:r w:rsidRPr="00FB3DE5">
        <w:rPr>
          <w:rFonts w:ascii="Arial Narrow" w:hAnsi="Arial Narrow" w:cs="Tahoma"/>
          <w:sz w:val="18"/>
          <w:szCs w:val="18"/>
        </w:rPr>
        <w:t>interkomu</w:t>
      </w:r>
      <w:proofErr w:type="spellEnd"/>
      <w:r w:rsidRPr="00FB3DE5">
        <w:rPr>
          <w:rFonts w:ascii="Arial Narrow" w:hAnsi="Arial Narrow" w:cs="Tahoma"/>
          <w:sz w:val="18"/>
          <w:szCs w:val="18"/>
        </w:rPr>
        <w:t xml:space="preserve"> bude napájen z podružného rozvaděče a jištěn samostatným přívodem</w:t>
      </w:r>
      <w:r>
        <w:rPr>
          <w:rFonts w:ascii="Arial Narrow" w:hAnsi="Arial Narrow" w:cs="Tahoma"/>
          <w:sz w:val="18"/>
          <w:szCs w:val="18"/>
        </w:rPr>
        <w:t xml:space="preserve"> (řeší elektro) 10A/230V v DR-01 v místnosti </w:t>
      </w:r>
      <w:r>
        <w:rPr>
          <w:rFonts w:ascii="Arial Narrow" w:hAnsi="Arial Narrow" w:cs="Arial"/>
          <w:sz w:val="18"/>
          <w:szCs w:val="18"/>
        </w:rPr>
        <w:t>kabinetu č.3.06</w:t>
      </w:r>
      <w:r>
        <w:rPr>
          <w:rFonts w:ascii="Arial Narrow" w:hAnsi="Arial Narrow" w:cs="Tahoma"/>
          <w:sz w:val="18"/>
          <w:szCs w:val="18"/>
        </w:rPr>
        <w:t xml:space="preserve">. </w:t>
      </w:r>
      <w:r w:rsidRPr="00FB3DE5">
        <w:rPr>
          <w:rFonts w:ascii="Arial Narrow" w:hAnsi="Arial Narrow" w:cs="Tahoma"/>
          <w:sz w:val="18"/>
          <w:szCs w:val="18"/>
        </w:rPr>
        <w:t>Silové přívody budou pr</w:t>
      </w:r>
      <w:r>
        <w:rPr>
          <w:rFonts w:ascii="Arial Narrow" w:hAnsi="Arial Narrow" w:cs="Tahoma"/>
          <w:sz w:val="18"/>
          <w:szCs w:val="18"/>
        </w:rPr>
        <w:t>ovedeny kabelem CYKY 3x1,5mm do</w:t>
      </w:r>
      <w:r w:rsidRPr="00FB3DE5">
        <w:rPr>
          <w:rFonts w:ascii="Arial Narrow" w:hAnsi="Arial Narrow" w:cs="Tahoma"/>
          <w:sz w:val="18"/>
          <w:szCs w:val="18"/>
        </w:rPr>
        <w:t> </w:t>
      </w:r>
      <w:r>
        <w:rPr>
          <w:rFonts w:ascii="Arial Narrow" w:hAnsi="Arial Narrow" w:cs="Arial"/>
          <w:sz w:val="18"/>
          <w:szCs w:val="18"/>
        </w:rPr>
        <w:t>místnosti kabinetu č.3.06</w:t>
      </w:r>
      <w:r w:rsidRPr="00FB3DE5">
        <w:rPr>
          <w:rFonts w:ascii="Arial Narrow" w:hAnsi="Arial Narrow" w:cs="Tahoma"/>
          <w:sz w:val="18"/>
          <w:szCs w:val="18"/>
        </w:rPr>
        <w:t>. Kabelové rozvody systému budou v provedení do hvězdy (k DR_</w:t>
      </w:r>
      <w:r>
        <w:rPr>
          <w:rFonts w:ascii="Arial Narrow" w:hAnsi="Arial Narrow" w:cs="Tahoma"/>
          <w:sz w:val="18"/>
          <w:szCs w:val="18"/>
        </w:rPr>
        <w:t>0</w:t>
      </w:r>
      <w:r w:rsidRPr="00FB3DE5">
        <w:rPr>
          <w:rFonts w:ascii="Arial Narrow" w:hAnsi="Arial Narrow" w:cs="Tahoma"/>
          <w:sz w:val="18"/>
          <w:szCs w:val="18"/>
        </w:rPr>
        <w:t xml:space="preserve">1). </w:t>
      </w:r>
    </w:p>
    <w:p w:rsidR="001A744A" w:rsidRDefault="001A744A" w:rsidP="001A744A">
      <w:pPr>
        <w:jc w:val="both"/>
        <w:rPr>
          <w:rFonts w:ascii="Arial Narrow" w:hAnsi="Arial Narrow" w:cs="Tahoma"/>
          <w:sz w:val="18"/>
          <w:szCs w:val="18"/>
        </w:rPr>
      </w:pPr>
      <w:r w:rsidRPr="00FB3DE5">
        <w:rPr>
          <w:rFonts w:ascii="Arial Narrow" w:hAnsi="Arial Narrow" w:cs="Tahoma"/>
          <w:sz w:val="18"/>
          <w:szCs w:val="18"/>
        </w:rPr>
        <w:tab/>
        <w:t>Audio/video hlásky budou napojeny datovými kabely 4x CAT.6 LSZS (pro hlásky budou instalovány min. 4x datový kabel z důvodů rezervy) 1x SYKFY 5x2x0,5 pro napájení zámků nebo doporučeným ekvivalentem ve hvězdicovém provedení a veškeré kabely budou svedeny do</w:t>
      </w:r>
      <w:r>
        <w:rPr>
          <w:rFonts w:ascii="Arial Narrow" w:hAnsi="Arial Narrow" w:cs="Tahoma"/>
          <w:sz w:val="18"/>
          <w:szCs w:val="18"/>
        </w:rPr>
        <w:t xml:space="preserve"> DR-1 ve 3</w:t>
      </w:r>
      <w:r w:rsidRPr="00FB3DE5">
        <w:rPr>
          <w:rFonts w:ascii="Arial Narrow" w:hAnsi="Arial Narrow" w:cs="Tahoma"/>
          <w:sz w:val="18"/>
          <w:szCs w:val="18"/>
        </w:rPr>
        <w:t>N.P. Kabely budou připojeny přes konektory RJ45 ve skříni RACK 19“ do jednotlivých pozic aktivních prvků.</w:t>
      </w:r>
    </w:p>
    <w:p w:rsidR="001A744A" w:rsidRPr="00FB3DE5" w:rsidRDefault="001A744A" w:rsidP="001A744A">
      <w:pPr>
        <w:jc w:val="both"/>
        <w:rPr>
          <w:rFonts w:ascii="Arial Narrow" w:hAnsi="Arial Narrow" w:cs="Tahoma"/>
          <w:sz w:val="18"/>
          <w:szCs w:val="18"/>
        </w:rPr>
      </w:pPr>
      <w:r w:rsidRPr="00FB3DE5">
        <w:rPr>
          <w:rFonts w:ascii="Arial Narrow" w:hAnsi="Arial Narrow" w:cs="Tahoma"/>
          <w:sz w:val="18"/>
          <w:szCs w:val="18"/>
        </w:rPr>
        <w:tab/>
        <w:t>Elektromagnetický zámek/blokace dveří bude napojen samostatným kabelem J-Y(st)Y 2x2x0,8mm  (příp. CYSY 2Ax1,5) z audi</w:t>
      </w:r>
      <w:r>
        <w:rPr>
          <w:rFonts w:ascii="Arial Narrow" w:hAnsi="Arial Narrow" w:cs="Tahoma"/>
          <w:sz w:val="18"/>
          <w:szCs w:val="18"/>
        </w:rPr>
        <w:t>o/video hlásky u dveří hlavního</w:t>
      </w:r>
      <w:r w:rsidRPr="00FB3DE5">
        <w:rPr>
          <w:rFonts w:ascii="Arial Narrow" w:hAnsi="Arial Narrow" w:cs="Tahoma"/>
          <w:sz w:val="18"/>
          <w:szCs w:val="18"/>
        </w:rPr>
        <w:t xml:space="preserve"> vstupu</w:t>
      </w:r>
      <w:r>
        <w:rPr>
          <w:rFonts w:ascii="Arial Narrow" w:hAnsi="Arial Narrow" w:cs="Tahoma"/>
          <w:sz w:val="18"/>
          <w:szCs w:val="18"/>
        </w:rPr>
        <w:t>, v zádveří se předpokládá využití stávajícího zámku</w:t>
      </w:r>
      <w:r w:rsidRPr="00FB3DE5">
        <w:rPr>
          <w:rFonts w:ascii="Arial Narrow" w:hAnsi="Arial Narrow" w:cs="Tahoma"/>
          <w:sz w:val="18"/>
          <w:szCs w:val="18"/>
        </w:rPr>
        <w:t>.</w:t>
      </w:r>
    </w:p>
    <w:p w:rsidR="001A744A" w:rsidRPr="00FB3DE5" w:rsidRDefault="001A744A" w:rsidP="001A744A">
      <w:pPr>
        <w:jc w:val="both"/>
        <w:rPr>
          <w:rFonts w:ascii="Arial Narrow" w:hAnsi="Arial Narrow" w:cs="Tahoma"/>
          <w:sz w:val="18"/>
          <w:szCs w:val="18"/>
        </w:rPr>
      </w:pPr>
      <w:r w:rsidRPr="00FB3DE5">
        <w:rPr>
          <w:rFonts w:ascii="Arial Narrow" w:hAnsi="Arial Narrow" w:cs="Tahoma"/>
          <w:sz w:val="18"/>
          <w:szCs w:val="18"/>
        </w:rPr>
        <w:tab/>
        <w:t xml:space="preserve">Instalace </w:t>
      </w:r>
      <w:proofErr w:type="spellStart"/>
      <w:r w:rsidRPr="00FB3DE5">
        <w:rPr>
          <w:rFonts w:ascii="Arial Narrow" w:hAnsi="Arial Narrow" w:cs="Tahoma"/>
          <w:sz w:val="18"/>
          <w:szCs w:val="18"/>
        </w:rPr>
        <w:t>el.mag.zámku</w:t>
      </w:r>
      <w:proofErr w:type="spellEnd"/>
      <w:r w:rsidRPr="00FB3DE5">
        <w:rPr>
          <w:rFonts w:ascii="Arial Narrow" w:hAnsi="Arial Narrow" w:cs="Tahoma"/>
          <w:sz w:val="18"/>
          <w:szCs w:val="18"/>
        </w:rPr>
        <w:t xml:space="preserve"> musí být provedena v koordinaci s výrobcem dveří a je nutno detaily instalace řešit při dílenské výrobě u zhotovitele !!!</w:t>
      </w:r>
    </w:p>
    <w:p w:rsidR="007E4391" w:rsidRDefault="007E4391"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1A744A" w:rsidRDefault="001A744A" w:rsidP="000453B8">
      <w:pPr>
        <w:rPr>
          <w:rFonts w:ascii="Arial Narrow" w:hAnsi="Arial Narrow" w:cs="Arial"/>
          <w:sz w:val="18"/>
          <w:szCs w:val="18"/>
        </w:rPr>
      </w:pPr>
    </w:p>
    <w:p w:rsidR="00DB06AC" w:rsidRPr="00770178" w:rsidRDefault="00DB06AC" w:rsidP="00DB06AC">
      <w:pPr>
        <w:pStyle w:val="Nadpis1"/>
        <w:ind w:left="720" w:hanging="720"/>
      </w:pPr>
      <w:bookmarkStart w:id="15" w:name="_Toc80696437"/>
      <w:r w:rsidRPr="00770178">
        <w:lastRenderedPageBreak/>
        <w:t>KAMEROVÝ SYSTÉM</w:t>
      </w:r>
      <w:bookmarkEnd w:id="15"/>
    </w:p>
    <w:p w:rsidR="001A744A" w:rsidRDefault="001A744A" w:rsidP="001A744A">
      <w:pPr>
        <w:pStyle w:val="Nadpis2"/>
        <w:tabs>
          <w:tab w:val="clear" w:pos="576"/>
        </w:tabs>
        <w:spacing w:before="0" w:after="0"/>
        <w:jc w:val="both"/>
      </w:pPr>
      <w:bookmarkStart w:id="16" w:name="_Toc73303902"/>
      <w:bookmarkStart w:id="17" w:name="_Toc80696438"/>
      <w:r w:rsidRPr="00770178">
        <w:t>Všeobecná část</w:t>
      </w:r>
      <w:bookmarkEnd w:id="16"/>
      <w:bookmarkEnd w:id="17"/>
    </w:p>
    <w:p w:rsidR="001A744A" w:rsidRPr="00C67544" w:rsidRDefault="001A744A" w:rsidP="001A744A">
      <w:pPr>
        <w:pStyle w:val="textzpravy"/>
      </w:pPr>
    </w:p>
    <w:p w:rsidR="001A744A" w:rsidRDefault="001A744A" w:rsidP="001A744A">
      <w:pPr>
        <w:ind w:firstLine="720"/>
        <w:rPr>
          <w:rFonts w:ascii="Arial Narrow" w:hAnsi="Arial Narrow" w:cs="Arial"/>
          <w:sz w:val="18"/>
          <w:szCs w:val="18"/>
        </w:rPr>
      </w:pPr>
      <w:r w:rsidRPr="00F56860">
        <w:rPr>
          <w:rFonts w:ascii="Arial Narrow" w:hAnsi="Arial Narrow" w:cs="Arial"/>
          <w:sz w:val="18"/>
          <w:szCs w:val="18"/>
        </w:rPr>
        <w:t>Předmětem projektové dokumentace je technické řešení a návrh ucelené instalace IP kamerového systému s možností monitorování, nahrávání a přehrávání dat v řešeném objektu.</w:t>
      </w:r>
    </w:p>
    <w:p w:rsidR="001A744A" w:rsidRDefault="001A744A" w:rsidP="001A744A">
      <w:pPr>
        <w:ind w:firstLine="720"/>
        <w:rPr>
          <w:rFonts w:ascii="Arial Narrow" w:hAnsi="Arial Narrow" w:cs="Arial"/>
          <w:sz w:val="18"/>
          <w:szCs w:val="18"/>
        </w:rPr>
      </w:pPr>
    </w:p>
    <w:p w:rsidR="001A744A" w:rsidRPr="00F56860" w:rsidRDefault="001A744A" w:rsidP="001A744A">
      <w:pPr>
        <w:ind w:firstLine="720"/>
        <w:rPr>
          <w:rFonts w:ascii="Arial Narrow" w:hAnsi="Arial Narrow" w:cs="Arial"/>
          <w:sz w:val="18"/>
          <w:szCs w:val="18"/>
        </w:rPr>
      </w:pPr>
    </w:p>
    <w:p w:rsidR="001A744A" w:rsidRPr="00770178" w:rsidRDefault="001A744A" w:rsidP="001A744A">
      <w:pPr>
        <w:pStyle w:val="Nadpis2"/>
        <w:tabs>
          <w:tab w:val="clear" w:pos="576"/>
        </w:tabs>
        <w:spacing w:before="0" w:after="0"/>
      </w:pPr>
      <w:bookmarkStart w:id="18" w:name="_Toc73303903"/>
      <w:bookmarkStart w:id="19" w:name="_Toc80696439"/>
      <w:r w:rsidRPr="00770178">
        <w:t>TECHNICKÉ ÚDAJE</w:t>
      </w:r>
      <w:bookmarkEnd w:id="18"/>
      <w:bookmarkEnd w:id="19"/>
    </w:p>
    <w:p w:rsidR="001A744A" w:rsidRPr="00F56860" w:rsidRDefault="001A744A" w:rsidP="001A744A">
      <w:pPr>
        <w:rPr>
          <w:rFonts w:ascii="Arial Narrow" w:hAnsi="Arial Narrow" w:cs="Arial"/>
          <w:sz w:val="18"/>
          <w:szCs w:val="18"/>
        </w:rPr>
      </w:pPr>
      <w:r w:rsidRPr="00F56860">
        <w:rPr>
          <w:rFonts w:ascii="Arial Narrow" w:hAnsi="Arial Narrow" w:cs="Arial"/>
          <w:sz w:val="18"/>
          <w:szCs w:val="18"/>
        </w:rPr>
        <w:t>Soustava napětí:</w:t>
      </w:r>
      <w:r w:rsidRPr="00F56860">
        <w:rPr>
          <w:rFonts w:ascii="Arial Narrow" w:hAnsi="Arial Narrow" w:cs="Arial"/>
          <w:sz w:val="18"/>
          <w:szCs w:val="18"/>
        </w:rPr>
        <w:tab/>
      </w:r>
      <w:r w:rsidRPr="00F56860">
        <w:rPr>
          <w:rFonts w:ascii="Arial Narrow" w:hAnsi="Arial Narrow" w:cs="Arial"/>
          <w:sz w:val="18"/>
          <w:szCs w:val="18"/>
        </w:rPr>
        <w:tab/>
        <w:t>1 NPE 230V</w:t>
      </w:r>
    </w:p>
    <w:p w:rsidR="001A744A" w:rsidRPr="00F56860" w:rsidRDefault="001A744A" w:rsidP="001A744A">
      <w:pPr>
        <w:rPr>
          <w:rFonts w:ascii="Arial Narrow" w:hAnsi="Arial Narrow" w:cs="Arial"/>
          <w:sz w:val="18"/>
          <w:szCs w:val="18"/>
        </w:rPr>
      </w:pPr>
      <w:r w:rsidRPr="00F56860">
        <w:rPr>
          <w:rFonts w:ascii="Arial Narrow" w:hAnsi="Arial Narrow" w:cs="Arial"/>
          <w:sz w:val="18"/>
          <w:szCs w:val="18"/>
        </w:rPr>
        <w:t>Napětí systému CCTV:</w:t>
      </w:r>
      <w:r w:rsidRPr="00F56860">
        <w:rPr>
          <w:rFonts w:ascii="Arial Narrow" w:hAnsi="Arial Narrow" w:cs="Arial"/>
          <w:sz w:val="18"/>
          <w:szCs w:val="18"/>
        </w:rPr>
        <w:tab/>
        <w:t>230V</w:t>
      </w:r>
    </w:p>
    <w:p w:rsidR="001A744A" w:rsidRPr="00F56860" w:rsidRDefault="001A744A" w:rsidP="001A744A">
      <w:pPr>
        <w:rPr>
          <w:rFonts w:ascii="Arial Narrow" w:hAnsi="Arial Narrow" w:cs="Arial"/>
          <w:sz w:val="18"/>
          <w:szCs w:val="18"/>
        </w:rPr>
      </w:pPr>
      <w:r w:rsidRPr="00F56860">
        <w:rPr>
          <w:rFonts w:ascii="Arial Narrow" w:hAnsi="Arial Narrow" w:cs="Arial"/>
          <w:sz w:val="18"/>
          <w:szCs w:val="18"/>
        </w:rPr>
        <w:t xml:space="preserve">Ochrana před ND: </w:t>
      </w:r>
      <w:r w:rsidRPr="00F56860">
        <w:rPr>
          <w:rFonts w:ascii="Arial Narrow" w:hAnsi="Arial Narrow" w:cs="Arial"/>
          <w:sz w:val="18"/>
          <w:szCs w:val="18"/>
        </w:rPr>
        <w:tab/>
      </w:r>
      <w:r w:rsidRPr="00F56860">
        <w:rPr>
          <w:rFonts w:ascii="Arial Narrow" w:hAnsi="Arial Narrow" w:cs="Arial"/>
          <w:sz w:val="18"/>
          <w:szCs w:val="18"/>
        </w:rPr>
        <w:tab/>
        <w:t>dle ČSN 33 2000-4-41, 4.13.1</w:t>
      </w:r>
    </w:p>
    <w:p w:rsidR="001A744A" w:rsidRPr="00F56860" w:rsidRDefault="001A744A" w:rsidP="001A744A">
      <w:pPr>
        <w:rPr>
          <w:rFonts w:ascii="Arial Narrow" w:hAnsi="Arial Narrow" w:cs="Arial"/>
          <w:sz w:val="18"/>
          <w:szCs w:val="18"/>
        </w:rPr>
      </w:pPr>
      <w:r w:rsidRPr="00F56860">
        <w:rPr>
          <w:rFonts w:ascii="Arial Narrow" w:hAnsi="Arial Narrow" w:cs="Arial"/>
          <w:sz w:val="18"/>
          <w:szCs w:val="18"/>
        </w:rPr>
        <w:t>Přívodu:</w:t>
      </w:r>
      <w:r w:rsidRPr="00F56860">
        <w:rPr>
          <w:rFonts w:ascii="Arial Narrow" w:hAnsi="Arial Narrow" w:cs="Arial"/>
          <w:sz w:val="18"/>
          <w:szCs w:val="18"/>
        </w:rPr>
        <w:tab/>
      </w:r>
      <w:r w:rsidRPr="00F56860">
        <w:rPr>
          <w:rFonts w:ascii="Arial Narrow" w:hAnsi="Arial Narrow" w:cs="Arial"/>
          <w:sz w:val="18"/>
          <w:szCs w:val="18"/>
        </w:rPr>
        <w:tab/>
      </w:r>
      <w:r w:rsidRPr="00F56860">
        <w:rPr>
          <w:rFonts w:ascii="Arial Narrow" w:hAnsi="Arial Narrow" w:cs="Arial"/>
          <w:sz w:val="18"/>
          <w:szCs w:val="18"/>
        </w:rPr>
        <w:tab/>
        <w:t>samočinným odpojením od zdroje</w:t>
      </w:r>
    </w:p>
    <w:p w:rsidR="001A744A" w:rsidRPr="00F56860" w:rsidRDefault="001A744A" w:rsidP="001A744A">
      <w:pPr>
        <w:rPr>
          <w:rFonts w:ascii="Arial Narrow" w:hAnsi="Arial Narrow" w:cs="Arial"/>
          <w:sz w:val="18"/>
          <w:szCs w:val="18"/>
        </w:rPr>
      </w:pPr>
      <w:r w:rsidRPr="00F56860">
        <w:rPr>
          <w:rFonts w:ascii="Arial Narrow" w:hAnsi="Arial Narrow" w:cs="Arial"/>
          <w:sz w:val="18"/>
          <w:szCs w:val="18"/>
        </w:rPr>
        <w:t xml:space="preserve">Ostatních částí: </w:t>
      </w:r>
      <w:r w:rsidRPr="00F56860">
        <w:rPr>
          <w:rFonts w:ascii="Arial Narrow" w:hAnsi="Arial Narrow" w:cs="Arial"/>
          <w:sz w:val="18"/>
          <w:szCs w:val="18"/>
        </w:rPr>
        <w:tab/>
      </w:r>
      <w:r w:rsidRPr="00F56860">
        <w:rPr>
          <w:rFonts w:ascii="Arial Narrow" w:hAnsi="Arial Narrow" w:cs="Arial"/>
          <w:sz w:val="18"/>
          <w:szCs w:val="18"/>
        </w:rPr>
        <w:tab/>
        <w:t>malým napětím SELV</w:t>
      </w:r>
    </w:p>
    <w:p w:rsidR="001A744A" w:rsidRPr="00F56860" w:rsidRDefault="001A744A" w:rsidP="001A744A">
      <w:pPr>
        <w:rPr>
          <w:rFonts w:ascii="Arial Narrow" w:hAnsi="Arial Narrow" w:cs="Arial"/>
          <w:sz w:val="18"/>
          <w:szCs w:val="18"/>
        </w:rPr>
      </w:pPr>
      <w:r w:rsidRPr="00F56860">
        <w:rPr>
          <w:rFonts w:ascii="Arial Narrow" w:hAnsi="Arial Narrow" w:cs="Arial"/>
          <w:sz w:val="18"/>
          <w:szCs w:val="18"/>
        </w:rPr>
        <w:t>Přívod:</w:t>
      </w:r>
      <w:r w:rsidRPr="00F56860">
        <w:rPr>
          <w:rFonts w:ascii="Arial Narrow" w:hAnsi="Arial Narrow" w:cs="Arial"/>
          <w:sz w:val="18"/>
          <w:szCs w:val="18"/>
        </w:rPr>
        <w:tab/>
      </w:r>
      <w:r w:rsidRPr="00F56860">
        <w:rPr>
          <w:rFonts w:ascii="Arial Narrow" w:hAnsi="Arial Narrow" w:cs="Arial"/>
          <w:sz w:val="18"/>
          <w:szCs w:val="18"/>
        </w:rPr>
        <w:tab/>
      </w:r>
      <w:r w:rsidRPr="00F56860">
        <w:rPr>
          <w:rFonts w:ascii="Arial Narrow" w:hAnsi="Arial Narrow" w:cs="Arial"/>
          <w:sz w:val="18"/>
          <w:szCs w:val="18"/>
        </w:rPr>
        <w:tab/>
        <w:t>samostatně jištěný CYKY 3C x 2,5 z podružného rozvaděče RE</w:t>
      </w:r>
    </w:p>
    <w:p w:rsidR="001A744A" w:rsidRPr="00F56860" w:rsidRDefault="001A744A" w:rsidP="001A744A">
      <w:pPr>
        <w:rPr>
          <w:rFonts w:ascii="Arial Narrow" w:hAnsi="Arial Narrow" w:cs="Arial"/>
          <w:sz w:val="18"/>
          <w:szCs w:val="18"/>
        </w:rPr>
      </w:pPr>
      <w:r w:rsidRPr="00F56860">
        <w:rPr>
          <w:rFonts w:ascii="Arial Narrow" w:hAnsi="Arial Narrow" w:cs="Arial"/>
          <w:sz w:val="18"/>
          <w:szCs w:val="18"/>
        </w:rPr>
        <w:t>Jištění přívodu:</w:t>
      </w:r>
      <w:r w:rsidRPr="00F56860">
        <w:rPr>
          <w:rFonts w:ascii="Arial Narrow" w:hAnsi="Arial Narrow" w:cs="Arial"/>
          <w:sz w:val="18"/>
          <w:szCs w:val="18"/>
        </w:rPr>
        <w:tab/>
      </w:r>
      <w:r w:rsidRPr="00F56860">
        <w:rPr>
          <w:rFonts w:ascii="Arial Narrow" w:hAnsi="Arial Narrow" w:cs="Arial"/>
          <w:sz w:val="18"/>
          <w:szCs w:val="18"/>
        </w:rPr>
        <w:tab/>
        <w:t>jistič  16A</w:t>
      </w:r>
    </w:p>
    <w:p w:rsidR="001A744A" w:rsidRPr="00F56860" w:rsidRDefault="001A744A" w:rsidP="001A744A">
      <w:pPr>
        <w:rPr>
          <w:rFonts w:ascii="Arial Narrow" w:hAnsi="Arial Narrow" w:cs="Arial"/>
          <w:sz w:val="18"/>
          <w:szCs w:val="18"/>
        </w:rPr>
      </w:pPr>
      <w:r w:rsidRPr="00F56860">
        <w:rPr>
          <w:rFonts w:ascii="Arial Narrow" w:hAnsi="Arial Narrow" w:cs="Arial"/>
          <w:sz w:val="18"/>
          <w:szCs w:val="18"/>
        </w:rPr>
        <w:t>Prostředí:</w:t>
      </w:r>
      <w:r w:rsidRPr="00F56860">
        <w:rPr>
          <w:rFonts w:ascii="Arial Narrow" w:hAnsi="Arial Narrow" w:cs="Arial"/>
          <w:sz w:val="18"/>
          <w:szCs w:val="18"/>
        </w:rPr>
        <w:tab/>
      </w:r>
      <w:r w:rsidRPr="00F56860">
        <w:rPr>
          <w:rFonts w:ascii="Arial Narrow" w:hAnsi="Arial Narrow" w:cs="Arial"/>
          <w:sz w:val="18"/>
          <w:szCs w:val="18"/>
        </w:rPr>
        <w:tab/>
      </w:r>
      <w:r w:rsidRPr="00F56860">
        <w:rPr>
          <w:rFonts w:ascii="Arial Narrow" w:hAnsi="Arial Narrow" w:cs="Arial"/>
          <w:sz w:val="18"/>
          <w:szCs w:val="18"/>
        </w:rPr>
        <w:tab/>
        <w:t>není předmětem této dokumentace</w:t>
      </w:r>
    </w:p>
    <w:p w:rsidR="001A744A" w:rsidRPr="00770178" w:rsidRDefault="001A744A" w:rsidP="001A744A">
      <w:pPr>
        <w:rPr>
          <w:rFonts w:ascii="Arial Narrow" w:hAnsi="Arial Narrow" w:cs="Arial"/>
          <w:b/>
          <w:bCs/>
          <w:sz w:val="22"/>
          <w:szCs w:val="22"/>
          <w:u w:val="single"/>
        </w:rPr>
      </w:pPr>
    </w:p>
    <w:p w:rsidR="001A744A" w:rsidRPr="00770178" w:rsidRDefault="001A744A" w:rsidP="001A744A">
      <w:pPr>
        <w:pStyle w:val="Nadpis1"/>
      </w:pPr>
      <w:bookmarkStart w:id="20" w:name="_Toc395181173"/>
      <w:bookmarkStart w:id="21" w:name="_Toc73303904"/>
      <w:bookmarkStart w:id="22" w:name="_Toc80696440"/>
      <w:r w:rsidRPr="00770178">
        <w:t>TECHNICKÉ ŘEŠENÍ</w:t>
      </w:r>
      <w:bookmarkEnd w:id="20"/>
      <w:bookmarkEnd w:id="21"/>
      <w:bookmarkEnd w:id="22"/>
    </w:p>
    <w:p w:rsidR="001A744A" w:rsidRPr="00697ABA" w:rsidRDefault="001A744A" w:rsidP="001A744A">
      <w:pPr>
        <w:pStyle w:val="Nadpis3"/>
        <w:tabs>
          <w:tab w:val="clear" w:pos="720"/>
          <w:tab w:val="num" w:pos="0"/>
          <w:tab w:val="left" w:pos="709"/>
        </w:tabs>
        <w:spacing w:before="240" w:after="60"/>
      </w:pPr>
      <w:bookmarkStart w:id="23" w:name="_Toc395181174"/>
      <w:bookmarkStart w:id="24" w:name="_Toc73303905"/>
      <w:bookmarkStart w:id="25" w:name="_Toc80696441"/>
      <w:r w:rsidRPr="00697ABA">
        <w:t>TECHNOLOGIE CCTV</w:t>
      </w:r>
      <w:bookmarkEnd w:id="23"/>
      <w:bookmarkEnd w:id="24"/>
      <w:bookmarkEnd w:id="25"/>
    </w:p>
    <w:p w:rsidR="001A744A" w:rsidRPr="00770178" w:rsidRDefault="001A744A" w:rsidP="001A744A">
      <w:pPr>
        <w:rPr>
          <w:rFonts w:ascii="Arial Narrow" w:hAnsi="Arial Narrow" w:cs="Arial"/>
          <w:b/>
          <w:sz w:val="22"/>
          <w:szCs w:val="22"/>
        </w:rPr>
      </w:pPr>
      <w:r w:rsidRPr="00770178">
        <w:rPr>
          <w:rFonts w:ascii="Arial Narrow" w:hAnsi="Arial Narrow" w:cs="Arial"/>
          <w:b/>
          <w:sz w:val="22"/>
          <w:szCs w:val="22"/>
        </w:rPr>
        <w:t xml:space="preserve">  </w:t>
      </w:r>
    </w:p>
    <w:p w:rsidR="001A744A" w:rsidRPr="00F56860" w:rsidRDefault="001A744A" w:rsidP="001A744A">
      <w:pPr>
        <w:rPr>
          <w:rFonts w:ascii="Arial Narrow" w:hAnsi="Arial Narrow" w:cs="Arial"/>
          <w:sz w:val="18"/>
          <w:szCs w:val="18"/>
        </w:rPr>
      </w:pPr>
      <w:r w:rsidRPr="00770178">
        <w:rPr>
          <w:rFonts w:ascii="Arial Narrow" w:hAnsi="Arial Narrow" w:cs="Arial"/>
        </w:rPr>
        <w:tab/>
      </w:r>
      <w:r w:rsidRPr="00F56860">
        <w:rPr>
          <w:rFonts w:ascii="Arial Narrow" w:hAnsi="Arial Narrow" w:cs="Arial"/>
          <w:sz w:val="18"/>
          <w:szCs w:val="18"/>
        </w:rPr>
        <w:t xml:space="preserve">Dle  požadavku investora tvoří základ kamerového systému pro vnější prostory </w:t>
      </w:r>
      <w:r>
        <w:rPr>
          <w:rFonts w:ascii="Arial Narrow" w:hAnsi="Arial Narrow" w:cs="Arial"/>
          <w:sz w:val="18"/>
          <w:szCs w:val="18"/>
        </w:rPr>
        <w:t>kolem objektu</w:t>
      </w:r>
      <w:r w:rsidRPr="00F56860">
        <w:rPr>
          <w:rFonts w:ascii="Arial Narrow" w:hAnsi="Arial Narrow" w:cs="Arial"/>
          <w:sz w:val="18"/>
          <w:szCs w:val="18"/>
        </w:rPr>
        <w:t xml:space="preserve"> </w:t>
      </w:r>
      <w:r>
        <w:rPr>
          <w:rFonts w:ascii="Arial Narrow" w:hAnsi="Arial Narrow" w:cs="Arial"/>
          <w:sz w:val="18"/>
          <w:szCs w:val="18"/>
        </w:rPr>
        <w:t>barevné</w:t>
      </w:r>
      <w:r w:rsidRPr="00F56860">
        <w:rPr>
          <w:rFonts w:ascii="Arial Narrow" w:hAnsi="Arial Narrow" w:cs="Arial"/>
          <w:sz w:val="18"/>
          <w:szCs w:val="18"/>
        </w:rPr>
        <w:t xml:space="preserve"> kompaktní kamer</w:t>
      </w:r>
      <w:r>
        <w:rPr>
          <w:rFonts w:ascii="Arial Narrow" w:hAnsi="Arial Narrow" w:cs="Arial"/>
          <w:sz w:val="18"/>
          <w:szCs w:val="18"/>
        </w:rPr>
        <w:t>y</w:t>
      </w:r>
      <w:r w:rsidRPr="00F56860">
        <w:rPr>
          <w:rFonts w:ascii="Arial Narrow" w:hAnsi="Arial Narrow" w:cs="Arial"/>
          <w:sz w:val="18"/>
          <w:szCs w:val="18"/>
        </w:rPr>
        <w:t xml:space="preserve"> s IR přísvitem v rozliš</w:t>
      </w:r>
      <w:r>
        <w:rPr>
          <w:rFonts w:ascii="Arial Narrow" w:hAnsi="Arial Narrow" w:cs="Arial"/>
          <w:sz w:val="18"/>
          <w:szCs w:val="18"/>
        </w:rPr>
        <w:t xml:space="preserve">ení min.5MPX a </w:t>
      </w:r>
      <w:proofErr w:type="spellStart"/>
      <w:r w:rsidRPr="00F56860">
        <w:rPr>
          <w:rFonts w:ascii="Arial Narrow" w:hAnsi="Arial Narrow" w:cs="Arial"/>
          <w:sz w:val="18"/>
          <w:szCs w:val="18"/>
        </w:rPr>
        <w:t>minidome</w:t>
      </w:r>
      <w:proofErr w:type="spellEnd"/>
      <w:r w:rsidRPr="00F56860">
        <w:rPr>
          <w:rFonts w:ascii="Arial Narrow" w:hAnsi="Arial Narrow" w:cs="Arial"/>
          <w:sz w:val="18"/>
          <w:szCs w:val="18"/>
        </w:rPr>
        <w:t xml:space="preserve"> </w:t>
      </w:r>
      <w:proofErr w:type="spellStart"/>
      <w:r w:rsidRPr="00F56860">
        <w:rPr>
          <w:rFonts w:ascii="Arial Narrow" w:hAnsi="Arial Narrow" w:cs="Arial"/>
          <w:sz w:val="18"/>
          <w:szCs w:val="18"/>
        </w:rPr>
        <w:t>antivandal</w:t>
      </w:r>
      <w:proofErr w:type="spellEnd"/>
      <w:r w:rsidRPr="00F56860">
        <w:rPr>
          <w:rFonts w:ascii="Arial Narrow" w:hAnsi="Arial Narrow" w:cs="Arial"/>
          <w:sz w:val="18"/>
          <w:szCs w:val="18"/>
        </w:rPr>
        <w:t xml:space="preserve"> kamer</w:t>
      </w:r>
      <w:r>
        <w:rPr>
          <w:rFonts w:ascii="Arial Narrow" w:hAnsi="Arial Narrow" w:cs="Arial"/>
          <w:sz w:val="18"/>
          <w:szCs w:val="18"/>
        </w:rPr>
        <w:t>y</w:t>
      </w:r>
      <w:r w:rsidRPr="00F56860">
        <w:rPr>
          <w:rFonts w:ascii="Arial Narrow" w:hAnsi="Arial Narrow" w:cs="Arial"/>
          <w:sz w:val="18"/>
          <w:szCs w:val="18"/>
        </w:rPr>
        <w:t xml:space="preserve"> monitorující vstupní prostor do </w:t>
      </w:r>
      <w:r>
        <w:rPr>
          <w:rFonts w:ascii="Arial Narrow" w:hAnsi="Arial Narrow" w:cs="Arial"/>
          <w:sz w:val="18"/>
          <w:szCs w:val="18"/>
        </w:rPr>
        <w:t xml:space="preserve">objektu </w:t>
      </w:r>
      <w:r w:rsidRPr="00F56860">
        <w:rPr>
          <w:rFonts w:ascii="Arial Narrow" w:hAnsi="Arial Narrow" w:cs="Arial"/>
          <w:sz w:val="18"/>
          <w:szCs w:val="18"/>
        </w:rPr>
        <w:t>v rozliš</w:t>
      </w:r>
      <w:r>
        <w:rPr>
          <w:rFonts w:ascii="Arial Narrow" w:hAnsi="Arial Narrow" w:cs="Arial"/>
          <w:sz w:val="18"/>
          <w:szCs w:val="18"/>
        </w:rPr>
        <w:t>ení min.5MPX</w:t>
      </w:r>
      <w:r w:rsidRPr="00F56860">
        <w:rPr>
          <w:rFonts w:ascii="Arial Narrow" w:hAnsi="Arial Narrow" w:cs="Arial"/>
          <w:sz w:val="18"/>
          <w:szCs w:val="18"/>
        </w:rPr>
        <w:t>. Všechny kamery mají objektiv s proměnným ohniskem.</w:t>
      </w:r>
    </w:p>
    <w:p w:rsidR="001A744A" w:rsidRPr="00F56860" w:rsidRDefault="001A744A" w:rsidP="001A744A">
      <w:pPr>
        <w:ind w:firstLine="708"/>
        <w:rPr>
          <w:rFonts w:ascii="Arial Narrow" w:hAnsi="Arial Narrow" w:cs="Arial"/>
          <w:sz w:val="18"/>
          <w:szCs w:val="18"/>
        </w:rPr>
      </w:pPr>
      <w:r w:rsidRPr="00F56860">
        <w:rPr>
          <w:rFonts w:ascii="Arial Narrow" w:hAnsi="Arial Narrow" w:cs="Arial"/>
          <w:sz w:val="18"/>
          <w:szCs w:val="18"/>
        </w:rPr>
        <w:t xml:space="preserve">Kamery budou napojeny pomocí metalické sítě LAN na digitální záznamové zařízení, které bude vybaveno kompletně sestavou SW+HDD. </w:t>
      </w:r>
      <w:r>
        <w:rPr>
          <w:rFonts w:ascii="Arial Narrow" w:hAnsi="Arial Narrow" w:cs="Arial"/>
          <w:sz w:val="18"/>
          <w:szCs w:val="18"/>
        </w:rPr>
        <w:t>min. 2 x 4</w:t>
      </w:r>
      <w:r w:rsidRPr="00F56860">
        <w:rPr>
          <w:rFonts w:ascii="Arial Narrow" w:hAnsi="Arial Narrow" w:cs="Arial"/>
          <w:sz w:val="18"/>
          <w:szCs w:val="18"/>
        </w:rPr>
        <w:t>TB.</w:t>
      </w:r>
    </w:p>
    <w:p w:rsidR="001A744A" w:rsidRPr="00F56860" w:rsidRDefault="001A744A" w:rsidP="001A744A">
      <w:pPr>
        <w:ind w:firstLine="708"/>
        <w:rPr>
          <w:rFonts w:ascii="Arial Narrow" w:hAnsi="Arial Narrow" w:cs="Arial"/>
          <w:sz w:val="18"/>
          <w:szCs w:val="18"/>
        </w:rPr>
      </w:pPr>
      <w:r w:rsidRPr="00F56860">
        <w:rPr>
          <w:rFonts w:ascii="Arial Narrow" w:hAnsi="Arial Narrow" w:cs="Arial"/>
          <w:sz w:val="18"/>
          <w:szCs w:val="18"/>
        </w:rPr>
        <w:t>Zařízení bude v z</w:t>
      </w:r>
      <w:r>
        <w:rPr>
          <w:rFonts w:ascii="Arial Narrow" w:hAnsi="Arial Narrow" w:cs="Arial"/>
          <w:sz w:val="18"/>
          <w:szCs w:val="18"/>
        </w:rPr>
        <w:t>ákladní sestavě vybaveno 16 - ti</w:t>
      </w:r>
      <w:r w:rsidRPr="00F56860">
        <w:rPr>
          <w:rFonts w:ascii="Arial Narrow" w:hAnsi="Arial Narrow" w:cs="Arial"/>
          <w:sz w:val="18"/>
          <w:szCs w:val="18"/>
        </w:rPr>
        <w:t xml:space="preserve"> kamerovými vstupy. Další </w:t>
      </w:r>
      <w:r>
        <w:rPr>
          <w:rFonts w:ascii="Arial Narrow" w:hAnsi="Arial Narrow" w:cs="Arial"/>
          <w:sz w:val="18"/>
          <w:szCs w:val="18"/>
        </w:rPr>
        <w:t xml:space="preserve">nevyužité </w:t>
      </w:r>
      <w:r w:rsidRPr="00F56860">
        <w:rPr>
          <w:rFonts w:ascii="Arial Narrow" w:hAnsi="Arial Narrow" w:cs="Arial"/>
          <w:sz w:val="18"/>
          <w:szCs w:val="18"/>
        </w:rPr>
        <w:t xml:space="preserve">vstupy zůstanou jako rezerva pro budoucí použití dle požadavků investora. Digitální záznamové zařízení není možné do budoucna libovolně rozšířit. </w:t>
      </w:r>
    </w:p>
    <w:p w:rsidR="001A744A" w:rsidRPr="00F56860" w:rsidRDefault="001A744A" w:rsidP="001A744A">
      <w:pPr>
        <w:ind w:firstLine="708"/>
        <w:rPr>
          <w:rFonts w:ascii="Arial Narrow" w:hAnsi="Arial Narrow" w:cs="Arial"/>
          <w:sz w:val="18"/>
          <w:szCs w:val="18"/>
        </w:rPr>
      </w:pPr>
      <w:r w:rsidRPr="00F56860">
        <w:rPr>
          <w:rFonts w:ascii="Arial Narrow" w:hAnsi="Arial Narrow" w:cs="Arial"/>
          <w:bCs/>
          <w:sz w:val="18"/>
          <w:szCs w:val="18"/>
        </w:rPr>
        <w:t>Pro monitorování, nahrávání a přehrávání záznamu bude instalováno IP digitální</w:t>
      </w:r>
      <w:r w:rsidRPr="00F56860">
        <w:rPr>
          <w:rFonts w:ascii="Arial Narrow" w:hAnsi="Arial Narrow" w:cs="Arial"/>
          <w:sz w:val="18"/>
          <w:szCs w:val="18"/>
        </w:rPr>
        <w:t xml:space="preserve"> záznamové zařízení. Videorekordér pracuje v triplexním provozu, triplexní provoz znamená možnost v jednom okamžiku bez přerušení záznamu sledovat on-line obraz, pořizovat záznam (nahrávat) a zároveň exportovat záznam. </w:t>
      </w:r>
    </w:p>
    <w:p w:rsidR="001A744A" w:rsidRPr="00F56860" w:rsidRDefault="001A744A" w:rsidP="001A744A">
      <w:pPr>
        <w:ind w:firstLine="708"/>
        <w:rPr>
          <w:rFonts w:ascii="Arial Narrow" w:hAnsi="Arial Narrow" w:cs="Arial"/>
          <w:sz w:val="18"/>
          <w:szCs w:val="18"/>
        </w:rPr>
      </w:pPr>
      <w:r w:rsidRPr="00F56860">
        <w:rPr>
          <w:rFonts w:ascii="Arial Narrow" w:hAnsi="Arial Narrow" w:cs="Arial"/>
          <w:sz w:val="18"/>
          <w:szCs w:val="18"/>
        </w:rPr>
        <w:t xml:space="preserve">Zařízení bude pro export záznamu vybaveno celou řadou přípojných míst viz technické parametry. Záznam lze rovněž exportovat v rámci TCP/IP na externí popř. síťové disky a to v reálném čase nebo v rámci plánované zálohy v předem nastaveném čase. Velkou výhodou systému je vzdálená konfigurace všech parametrů a zasílání poruchových emailů (v případě povolení dálkového přístupu oddělením IT). </w:t>
      </w:r>
    </w:p>
    <w:p w:rsidR="001A744A" w:rsidRPr="00F56860" w:rsidRDefault="001A744A" w:rsidP="001A744A">
      <w:pPr>
        <w:ind w:firstLine="708"/>
        <w:rPr>
          <w:rFonts w:ascii="Arial Narrow" w:hAnsi="Arial Narrow" w:cs="Arial"/>
          <w:sz w:val="18"/>
          <w:szCs w:val="18"/>
        </w:rPr>
      </w:pPr>
      <w:r w:rsidRPr="00F56860">
        <w:rPr>
          <w:rFonts w:ascii="Arial Narrow" w:hAnsi="Arial Narrow" w:cs="Arial"/>
          <w:sz w:val="18"/>
          <w:szCs w:val="18"/>
        </w:rPr>
        <w:t>Záznamové zařízení bude umístěno v </w:t>
      </w:r>
      <w:r>
        <w:rPr>
          <w:rFonts w:ascii="Arial Narrow" w:hAnsi="Arial Narrow" w:cs="Arial"/>
          <w:sz w:val="18"/>
          <w:szCs w:val="18"/>
        </w:rPr>
        <w:t xml:space="preserve">místnosti kabinetu č.3.06 </w:t>
      </w:r>
      <w:r w:rsidRPr="00F56860">
        <w:rPr>
          <w:rFonts w:ascii="Arial Narrow" w:hAnsi="Arial Narrow" w:cs="Arial"/>
          <w:sz w:val="18"/>
          <w:szCs w:val="18"/>
        </w:rPr>
        <w:t xml:space="preserve"> v novém datovém rozvaděči DR_</w:t>
      </w:r>
      <w:r>
        <w:rPr>
          <w:rFonts w:ascii="Arial Narrow" w:hAnsi="Arial Narrow" w:cs="Arial"/>
          <w:sz w:val="18"/>
          <w:szCs w:val="18"/>
        </w:rPr>
        <w:t>0</w:t>
      </w:r>
      <w:r w:rsidRPr="00F56860">
        <w:rPr>
          <w:rFonts w:ascii="Arial Narrow" w:hAnsi="Arial Narrow" w:cs="Arial"/>
          <w:sz w:val="18"/>
          <w:szCs w:val="18"/>
        </w:rPr>
        <w:t xml:space="preserve">1. </w:t>
      </w:r>
    </w:p>
    <w:p w:rsidR="001A744A" w:rsidRDefault="001A744A" w:rsidP="001A744A">
      <w:pPr>
        <w:pStyle w:val="Zkladntext3"/>
        <w:ind w:firstLine="720"/>
        <w:rPr>
          <w:rFonts w:ascii="Arial Narrow" w:hAnsi="Arial Narrow" w:cs="Arial"/>
          <w:sz w:val="18"/>
          <w:szCs w:val="18"/>
        </w:rPr>
      </w:pPr>
      <w:r w:rsidRPr="00F56860">
        <w:rPr>
          <w:rFonts w:ascii="Arial Narrow" w:hAnsi="Arial Narrow" w:cs="Arial"/>
          <w:sz w:val="18"/>
          <w:szCs w:val="18"/>
        </w:rPr>
        <w:t>Záznamové zařízení musí umožňovat připojení na dálkový dohled pomocí sítě LAN (v rámci objektu a i dálkově pomocí LAN – IP veřejné adresy</w:t>
      </w:r>
      <w:r>
        <w:rPr>
          <w:rFonts w:ascii="Arial Narrow" w:hAnsi="Arial Narrow" w:cs="Arial"/>
          <w:sz w:val="18"/>
          <w:szCs w:val="18"/>
        </w:rPr>
        <w:t xml:space="preserve"> nebo P2P konektivity na server výrobce</w:t>
      </w:r>
      <w:r w:rsidRPr="00F56860">
        <w:rPr>
          <w:rFonts w:ascii="Arial Narrow" w:hAnsi="Arial Narrow" w:cs="Arial"/>
          <w:sz w:val="18"/>
          <w:szCs w:val="18"/>
        </w:rPr>
        <w:t xml:space="preserve">). Adresy IP včetně propojení do aktivních prvků bude případně specifikováno při realizaci a není předmětem této dokumentace. </w:t>
      </w:r>
    </w:p>
    <w:p w:rsidR="001A744A" w:rsidRDefault="001A744A" w:rsidP="001A744A">
      <w:pPr>
        <w:pStyle w:val="Zkladntext3"/>
        <w:ind w:firstLine="720"/>
        <w:rPr>
          <w:rFonts w:ascii="Arial Narrow" w:hAnsi="Arial Narrow" w:cs="Arial"/>
          <w:sz w:val="18"/>
          <w:szCs w:val="18"/>
        </w:rPr>
      </w:pPr>
      <w:r w:rsidRPr="002871C0">
        <w:rPr>
          <w:rFonts w:ascii="Arial Narrow" w:hAnsi="Arial Narrow" w:cs="Arial"/>
          <w:sz w:val="18"/>
          <w:szCs w:val="18"/>
        </w:rPr>
        <w:t>V </w:t>
      </w:r>
      <w:r>
        <w:rPr>
          <w:rFonts w:ascii="Arial Narrow" w:hAnsi="Arial Narrow" w:cs="Arial"/>
          <w:sz w:val="18"/>
          <w:szCs w:val="18"/>
        </w:rPr>
        <w:t xml:space="preserve">místnosti kabinetu č.3.06 </w:t>
      </w:r>
      <w:r w:rsidRPr="002871C0">
        <w:rPr>
          <w:rFonts w:ascii="Arial Narrow" w:hAnsi="Arial Narrow" w:cs="Arial"/>
          <w:sz w:val="18"/>
          <w:szCs w:val="18"/>
        </w:rPr>
        <w:t xml:space="preserve"> bude v DR-</w:t>
      </w:r>
      <w:r>
        <w:rPr>
          <w:rFonts w:ascii="Arial Narrow" w:hAnsi="Arial Narrow" w:cs="Arial"/>
          <w:sz w:val="18"/>
          <w:szCs w:val="18"/>
        </w:rPr>
        <w:t>0</w:t>
      </w:r>
      <w:r w:rsidRPr="002871C0">
        <w:rPr>
          <w:rFonts w:ascii="Arial Narrow" w:hAnsi="Arial Narrow" w:cs="Arial"/>
          <w:sz w:val="18"/>
          <w:szCs w:val="18"/>
        </w:rPr>
        <w:t>1 instalován pro uživatele LCD FULL HD monitor v </w:t>
      </w:r>
      <w:proofErr w:type="spellStart"/>
      <w:r w:rsidRPr="002871C0">
        <w:rPr>
          <w:rFonts w:ascii="Arial Narrow" w:hAnsi="Arial Narrow" w:cs="Arial"/>
          <w:sz w:val="18"/>
          <w:szCs w:val="18"/>
        </w:rPr>
        <w:t>profi</w:t>
      </w:r>
      <w:proofErr w:type="spellEnd"/>
      <w:r w:rsidRPr="002871C0">
        <w:rPr>
          <w:rFonts w:ascii="Arial Narrow" w:hAnsi="Arial Narrow" w:cs="Arial"/>
          <w:sz w:val="18"/>
          <w:szCs w:val="18"/>
        </w:rPr>
        <w:t xml:space="preserve"> provedení určený pro provoz 24/7 a bude napojen z digitálního záznamového zařízení HDMI kabelem z datového rozvaděče DR-</w:t>
      </w:r>
      <w:r>
        <w:rPr>
          <w:rFonts w:ascii="Arial Narrow" w:hAnsi="Arial Narrow" w:cs="Arial"/>
          <w:sz w:val="18"/>
          <w:szCs w:val="18"/>
        </w:rPr>
        <w:t>0</w:t>
      </w:r>
      <w:r w:rsidRPr="002871C0">
        <w:rPr>
          <w:rFonts w:ascii="Arial Narrow" w:hAnsi="Arial Narrow" w:cs="Arial"/>
          <w:sz w:val="18"/>
          <w:szCs w:val="18"/>
        </w:rPr>
        <w:t xml:space="preserve">1. Samozřejmá je další konektivita v rámci PC klientských stanic, notebooků, mobilních telefonů v rámci sítě LAN </w:t>
      </w:r>
      <w:r>
        <w:rPr>
          <w:rFonts w:ascii="Arial Narrow" w:hAnsi="Arial Narrow" w:cs="Arial"/>
          <w:sz w:val="18"/>
          <w:szCs w:val="18"/>
        </w:rPr>
        <w:t xml:space="preserve">objektu </w:t>
      </w:r>
      <w:r w:rsidRPr="002871C0">
        <w:rPr>
          <w:rFonts w:ascii="Arial Narrow" w:hAnsi="Arial Narrow" w:cs="Arial"/>
          <w:sz w:val="18"/>
          <w:szCs w:val="18"/>
        </w:rPr>
        <w:t>(nutná veřejná IP adresa</w:t>
      </w:r>
      <w:r>
        <w:rPr>
          <w:rFonts w:ascii="Arial Narrow" w:hAnsi="Arial Narrow" w:cs="Arial"/>
          <w:sz w:val="18"/>
          <w:szCs w:val="18"/>
        </w:rPr>
        <w:t xml:space="preserve"> nebo P2P konektivita</w:t>
      </w:r>
      <w:r w:rsidRPr="002871C0">
        <w:rPr>
          <w:rFonts w:ascii="Arial Narrow" w:hAnsi="Arial Narrow" w:cs="Arial"/>
          <w:sz w:val="18"/>
          <w:szCs w:val="18"/>
        </w:rPr>
        <w:t>).</w:t>
      </w:r>
    </w:p>
    <w:p w:rsidR="001A744A" w:rsidRPr="00F56860" w:rsidRDefault="001A744A" w:rsidP="001A744A">
      <w:pPr>
        <w:pStyle w:val="Zkladntext3"/>
        <w:ind w:firstLine="720"/>
        <w:rPr>
          <w:rFonts w:ascii="Arial Narrow" w:hAnsi="Arial Narrow" w:cs="Arial"/>
          <w:b/>
          <w:sz w:val="18"/>
          <w:szCs w:val="18"/>
        </w:rPr>
      </w:pPr>
      <w:r w:rsidRPr="00F56860">
        <w:rPr>
          <w:rFonts w:ascii="Arial Narrow" w:hAnsi="Arial Narrow" w:cs="Arial"/>
          <w:b/>
          <w:sz w:val="18"/>
          <w:szCs w:val="18"/>
        </w:rPr>
        <w:t>Specifikace záznamového zařízení:</w:t>
      </w:r>
    </w:p>
    <w:p w:rsidR="001A744A" w:rsidRDefault="001A744A" w:rsidP="001A744A">
      <w:pPr>
        <w:rPr>
          <w:rFonts w:ascii="Arial Narrow" w:hAnsi="Arial Narrow" w:cs="Arial"/>
          <w:sz w:val="18"/>
          <w:szCs w:val="18"/>
        </w:rPr>
      </w:pPr>
      <w:r w:rsidRPr="00693DD3">
        <w:rPr>
          <w:rFonts w:ascii="Arial Narrow" w:hAnsi="Arial Narrow" w:cs="Arial"/>
          <w:sz w:val="18"/>
          <w:szCs w:val="18"/>
        </w:rPr>
        <w:t xml:space="preserve">Videorekordér IP síťový 16kanálový, záznam / živý obraz / přehrávání ve 4K, OS Linux, </w:t>
      </w:r>
      <w:proofErr w:type="spellStart"/>
      <w:r w:rsidRPr="00693DD3">
        <w:rPr>
          <w:rFonts w:ascii="Arial Narrow" w:hAnsi="Arial Narrow" w:cs="Arial"/>
          <w:sz w:val="18"/>
          <w:szCs w:val="18"/>
        </w:rPr>
        <w:t>Quad</w:t>
      </w:r>
      <w:proofErr w:type="spellEnd"/>
      <w:r w:rsidRPr="00693DD3">
        <w:rPr>
          <w:rFonts w:ascii="Arial Narrow" w:hAnsi="Arial Narrow" w:cs="Arial"/>
          <w:sz w:val="18"/>
          <w:szCs w:val="18"/>
        </w:rPr>
        <w:t>-</w:t>
      </w:r>
      <w:proofErr w:type="spellStart"/>
      <w:r w:rsidRPr="00693DD3">
        <w:rPr>
          <w:rFonts w:ascii="Arial Narrow" w:hAnsi="Arial Narrow" w:cs="Arial"/>
          <w:sz w:val="18"/>
          <w:szCs w:val="18"/>
        </w:rPr>
        <w:t>core</w:t>
      </w:r>
      <w:proofErr w:type="spellEnd"/>
      <w:r w:rsidRPr="00693DD3">
        <w:rPr>
          <w:rFonts w:ascii="Arial Narrow" w:hAnsi="Arial Narrow" w:cs="Arial"/>
          <w:sz w:val="18"/>
          <w:szCs w:val="18"/>
        </w:rPr>
        <w:t xml:space="preserve"> procesor, podporované formáty H.264/H.265, záznam max. do 200 </w:t>
      </w:r>
      <w:proofErr w:type="spellStart"/>
      <w:r w:rsidRPr="00693DD3">
        <w:rPr>
          <w:rFonts w:ascii="Arial Narrow" w:hAnsi="Arial Narrow" w:cs="Arial"/>
          <w:sz w:val="18"/>
          <w:szCs w:val="18"/>
        </w:rPr>
        <w:t>Mbps</w:t>
      </w:r>
      <w:proofErr w:type="spellEnd"/>
      <w:r w:rsidRPr="00693DD3">
        <w:rPr>
          <w:rFonts w:ascii="Arial Narrow" w:hAnsi="Arial Narrow" w:cs="Arial"/>
          <w:sz w:val="18"/>
          <w:szCs w:val="18"/>
        </w:rPr>
        <w:t xml:space="preserve">, maximální rozlišení 8 </w:t>
      </w:r>
      <w:proofErr w:type="spellStart"/>
      <w:r w:rsidRPr="00693DD3">
        <w:rPr>
          <w:rFonts w:ascii="Arial Narrow" w:hAnsi="Arial Narrow" w:cs="Arial"/>
          <w:sz w:val="18"/>
          <w:szCs w:val="18"/>
        </w:rPr>
        <w:t>Mpx</w:t>
      </w:r>
      <w:proofErr w:type="spellEnd"/>
      <w:r w:rsidRPr="00693DD3">
        <w:rPr>
          <w:rFonts w:ascii="Arial Narrow" w:hAnsi="Arial Narrow" w:cs="Arial"/>
          <w:sz w:val="18"/>
          <w:szCs w:val="18"/>
        </w:rPr>
        <w:t xml:space="preserve"> na kameru, alarm I/O 16/4, audio 1/1, 8x SATA III 3,5" HDD, max. 48 TB (bez HDD), podpora ONVIF, podpora IP PTZ </w:t>
      </w:r>
      <w:proofErr w:type="spellStart"/>
      <w:r w:rsidRPr="00693DD3">
        <w:rPr>
          <w:rFonts w:ascii="Arial Narrow" w:hAnsi="Arial Narrow" w:cs="Arial"/>
          <w:sz w:val="18"/>
          <w:szCs w:val="18"/>
        </w:rPr>
        <w:t>Dahua</w:t>
      </w:r>
      <w:proofErr w:type="spellEnd"/>
      <w:r w:rsidRPr="00693DD3">
        <w:rPr>
          <w:rFonts w:ascii="Arial Narrow" w:hAnsi="Arial Narrow" w:cs="Arial"/>
          <w:sz w:val="18"/>
          <w:szCs w:val="18"/>
        </w:rPr>
        <w:t xml:space="preserve">, 2x RJ-45 port (10 / 100 / 1000 </w:t>
      </w:r>
      <w:proofErr w:type="spellStart"/>
      <w:r w:rsidRPr="00693DD3">
        <w:rPr>
          <w:rFonts w:ascii="Arial Narrow" w:hAnsi="Arial Narrow" w:cs="Arial"/>
          <w:sz w:val="18"/>
          <w:szCs w:val="18"/>
        </w:rPr>
        <w:t>Mbps</w:t>
      </w:r>
      <w:proofErr w:type="spellEnd"/>
      <w:r w:rsidRPr="00693DD3">
        <w:rPr>
          <w:rFonts w:ascii="Arial Narrow" w:hAnsi="Arial Narrow" w:cs="Arial"/>
          <w:sz w:val="18"/>
          <w:szCs w:val="18"/>
        </w:rPr>
        <w:t>), 1x HDMI (4K) + 1x VGA, 1x RS-485, 1x RS-232, 3x USB (1x USB 3.0), rozměry 2U, 440 × 450 × 95 mm, hmotnost 5,2 kg (bez HDD)</w:t>
      </w:r>
    </w:p>
    <w:p w:rsidR="001A744A" w:rsidRDefault="001A744A" w:rsidP="001A744A">
      <w:pPr>
        <w:rPr>
          <w:rFonts w:ascii="Arial Narrow" w:hAnsi="Arial Narrow" w:cs="Arial"/>
          <w:sz w:val="18"/>
          <w:szCs w:val="18"/>
        </w:rPr>
      </w:pPr>
    </w:p>
    <w:p w:rsidR="001A744A" w:rsidRPr="00F56860" w:rsidRDefault="001A744A" w:rsidP="001A744A">
      <w:pPr>
        <w:rPr>
          <w:rFonts w:ascii="Arial Narrow" w:hAnsi="Arial Narrow" w:cs="Arial"/>
          <w:b/>
          <w:sz w:val="18"/>
          <w:szCs w:val="18"/>
        </w:rPr>
      </w:pPr>
      <w:r w:rsidRPr="00F56860">
        <w:rPr>
          <w:rFonts w:ascii="Arial Narrow" w:hAnsi="Arial Narrow" w:cs="Arial"/>
          <w:sz w:val="18"/>
          <w:szCs w:val="18"/>
        </w:rPr>
        <w:tab/>
      </w:r>
      <w:r>
        <w:rPr>
          <w:rFonts w:ascii="Arial Narrow" w:hAnsi="Arial Narrow" w:cs="Arial"/>
          <w:b/>
          <w:sz w:val="18"/>
          <w:szCs w:val="18"/>
        </w:rPr>
        <w:t>Disky - HDD</w:t>
      </w:r>
      <w:r w:rsidRPr="00F56860">
        <w:rPr>
          <w:rFonts w:ascii="Arial Narrow" w:hAnsi="Arial Narrow" w:cs="Arial"/>
          <w:b/>
          <w:sz w:val="18"/>
          <w:szCs w:val="18"/>
        </w:rPr>
        <w:t>:</w:t>
      </w:r>
    </w:p>
    <w:p w:rsidR="001A744A" w:rsidRDefault="001A744A" w:rsidP="001A744A">
      <w:pPr>
        <w:rPr>
          <w:rFonts w:ascii="Arial Narrow" w:hAnsi="Arial Narrow" w:cs="Arial"/>
          <w:sz w:val="18"/>
          <w:szCs w:val="18"/>
        </w:rPr>
      </w:pPr>
    </w:p>
    <w:p w:rsidR="001A744A" w:rsidRDefault="001A744A" w:rsidP="001A744A">
      <w:pPr>
        <w:rPr>
          <w:rFonts w:ascii="Arial Narrow" w:hAnsi="Arial Narrow" w:cs="Arial"/>
          <w:sz w:val="18"/>
          <w:szCs w:val="18"/>
        </w:rPr>
      </w:pPr>
      <w:r w:rsidRPr="00693DD3">
        <w:rPr>
          <w:rFonts w:ascii="Arial Narrow" w:hAnsi="Arial Narrow" w:cs="Arial"/>
          <w:sz w:val="18"/>
          <w:szCs w:val="18"/>
        </w:rPr>
        <w:t xml:space="preserve">SATA DISK 4000GB, 5900 </w:t>
      </w:r>
      <w:proofErr w:type="spellStart"/>
      <w:r w:rsidRPr="00693DD3">
        <w:rPr>
          <w:rFonts w:ascii="Arial Narrow" w:hAnsi="Arial Narrow" w:cs="Arial"/>
          <w:sz w:val="18"/>
          <w:szCs w:val="18"/>
        </w:rPr>
        <w:t>rpm</w:t>
      </w:r>
      <w:proofErr w:type="spellEnd"/>
      <w:r w:rsidRPr="00693DD3">
        <w:rPr>
          <w:rFonts w:ascii="Arial Narrow" w:hAnsi="Arial Narrow" w:cs="Arial"/>
          <w:sz w:val="18"/>
          <w:szCs w:val="18"/>
        </w:rPr>
        <w:t xml:space="preserve">, vhodný do podmínek 24/7, pro PC </w:t>
      </w:r>
      <w:proofErr w:type="spellStart"/>
      <w:r w:rsidRPr="00693DD3">
        <w:rPr>
          <w:rFonts w:ascii="Arial Narrow" w:hAnsi="Arial Narrow" w:cs="Arial"/>
          <w:sz w:val="18"/>
          <w:szCs w:val="18"/>
        </w:rPr>
        <w:t>Videoserver</w:t>
      </w:r>
      <w:proofErr w:type="spellEnd"/>
      <w:r w:rsidRPr="00693DD3">
        <w:rPr>
          <w:rFonts w:ascii="Arial Narrow" w:hAnsi="Arial Narrow" w:cs="Arial"/>
          <w:sz w:val="18"/>
          <w:szCs w:val="18"/>
        </w:rPr>
        <w:t>, DVR, NAS, záruka 36 měsíců</w:t>
      </w:r>
    </w:p>
    <w:p w:rsidR="001A744A" w:rsidRPr="00F56860" w:rsidRDefault="001A744A" w:rsidP="001A744A">
      <w:pPr>
        <w:rPr>
          <w:rFonts w:ascii="Arial Narrow" w:hAnsi="Arial Narrow" w:cs="Arial"/>
          <w:sz w:val="18"/>
          <w:szCs w:val="18"/>
        </w:rPr>
      </w:pPr>
    </w:p>
    <w:p w:rsidR="001A744A" w:rsidRPr="00F56860" w:rsidRDefault="001A744A" w:rsidP="001A744A">
      <w:pPr>
        <w:rPr>
          <w:rFonts w:ascii="Arial Narrow" w:hAnsi="Arial Narrow" w:cs="Arial"/>
          <w:b/>
          <w:sz w:val="18"/>
          <w:szCs w:val="18"/>
        </w:rPr>
      </w:pPr>
      <w:r w:rsidRPr="00F56860">
        <w:rPr>
          <w:rFonts w:ascii="Arial Narrow" w:hAnsi="Arial Narrow" w:cs="Arial"/>
          <w:sz w:val="18"/>
          <w:szCs w:val="18"/>
        </w:rPr>
        <w:tab/>
      </w:r>
      <w:proofErr w:type="spellStart"/>
      <w:r w:rsidRPr="00F56860">
        <w:rPr>
          <w:rFonts w:ascii="Arial Narrow" w:hAnsi="Arial Narrow" w:cs="Arial"/>
          <w:b/>
          <w:sz w:val="18"/>
          <w:szCs w:val="18"/>
        </w:rPr>
        <w:t>Switch</w:t>
      </w:r>
      <w:proofErr w:type="spellEnd"/>
      <w:r w:rsidRPr="00F56860">
        <w:rPr>
          <w:rFonts w:ascii="Arial Narrow" w:hAnsi="Arial Narrow" w:cs="Arial"/>
          <w:b/>
          <w:sz w:val="18"/>
          <w:szCs w:val="18"/>
        </w:rPr>
        <w:t>:</w:t>
      </w:r>
    </w:p>
    <w:p w:rsidR="001A744A" w:rsidRPr="00F56860" w:rsidRDefault="001A744A" w:rsidP="001A744A">
      <w:pPr>
        <w:rPr>
          <w:rFonts w:ascii="Arial Narrow" w:hAnsi="Arial Narrow" w:cs="Arial"/>
          <w:b/>
          <w:sz w:val="18"/>
          <w:szCs w:val="18"/>
        </w:rPr>
      </w:pPr>
    </w:p>
    <w:p w:rsidR="001A744A" w:rsidRDefault="001A744A" w:rsidP="001A744A">
      <w:pPr>
        <w:rPr>
          <w:rFonts w:ascii="Arial Narrow" w:hAnsi="Arial Narrow" w:cs="Arial"/>
          <w:sz w:val="18"/>
          <w:szCs w:val="18"/>
        </w:rPr>
      </w:pPr>
      <w:proofErr w:type="spellStart"/>
      <w:r w:rsidRPr="00693DD3">
        <w:rPr>
          <w:rFonts w:ascii="Arial Narrow" w:hAnsi="Arial Narrow" w:cs="Arial"/>
          <w:sz w:val="18"/>
          <w:szCs w:val="18"/>
        </w:rPr>
        <w:t>Dahua</w:t>
      </w:r>
      <w:proofErr w:type="spellEnd"/>
      <w:r w:rsidRPr="00693DD3">
        <w:rPr>
          <w:rFonts w:ascii="Arial Narrow" w:hAnsi="Arial Narrow" w:cs="Arial"/>
          <w:sz w:val="18"/>
          <w:szCs w:val="18"/>
        </w:rPr>
        <w:t xml:space="preserve"> </w:t>
      </w:r>
      <w:proofErr w:type="spellStart"/>
      <w:r w:rsidRPr="00693DD3">
        <w:rPr>
          <w:rFonts w:ascii="Arial Narrow" w:hAnsi="Arial Narrow" w:cs="Arial"/>
          <w:sz w:val="18"/>
          <w:szCs w:val="18"/>
        </w:rPr>
        <w:t>switch</w:t>
      </w:r>
      <w:proofErr w:type="spellEnd"/>
      <w:r w:rsidRPr="00693DD3">
        <w:rPr>
          <w:rFonts w:ascii="Arial Narrow" w:hAnsi="Arial Narrow" w:cs="Arial"/>
          <w:sz w:val="18"/>
          <w:szCs w:val="18"/>
        </w:rPr>
        <w:t xml:space="preserve"> 16x FE PoE + 2x GE (</w:t>
      </w:r>
      <w:proofErr w:type="spellStart"/>
      <w:r w:rsidRPr="00693DD3">
        <w:rPr>
          <w:rFonts w:ascii="Arial Narrow" w:hAnsi="Arial Narrow" w:cs="Arial"/>
          <w:sz w:val="18"/>
          <w:szCs w:val="18"/>
        </w:rPr>
        <w:t>Combo</w:t>
      </w:r>
      <w:proofErr w:type="spellEnd"/>
      <w:r w:rsidRPr="00693DD3">
        <w:rPr>
          <w:rFonts w:ascii="Arial Narrow" w:hAnsi="Arial Narrow" w:cs="Arial"/>
          <w:sz w:val="18"/>
          <w:szCs w:val="18"/>
        </w:rPr>
        <w:t>) + 2x GE SFP (</w:t>
      </w:r>
      <w:proofErr w:type="spellStart"/>
      <w:r w:rsidRPr="00693DD3">
        <w:rPr>
          <w:rFonts w:ascii="Arial Narrow" w:hAnsi="Arial Narrow" w:cs="Arial"/>
          <w:sz w:val="18"/>
          <w:szCs w:val="18"/>
        </w:rPr>
        <w:t>Combo</w:t>
      </w:r>
      <w:proofErr w:type="spellEnd"/>
      <w:r w:rsidRPr="00693DD3">
        <w:rPr>
          <w:rFonts w:ascii="Arial Narrow" w:hAnsi="Arial Narrow" w:cs="Arial"/>
          <w:sz w:val="18"/>
          <w:szCs w:val="18"/>
        </w:rPr>
        <w:t xml:space="preserve">) , podpora PoE pro 16 portů, management, </w:t>
      </w:r>
      <w:proofErr w:type="spellStart"/>
      <w:r w:rsidRPr="00693DD3">
        <w:rPr>
          <w:rFonts w:ascii="Arial Narrow" w:hAnsi="Arial Narrow" w:cs="Arial"/>
          <w:sz w:val="18"/>
          <w:szCs w:val="18"/>
        </w:rPr>
        <w:t>Long</w:t>
      </w:r>
      <w:proofErr w:type="spellEnd"/>
      <w:r w:rsidRPr="00693DD3">
        <w:rPr>
          <w:rFonts w:ascii="Arial Narrow" w:hAnsi="Arial Narrow" w:cs="Arial"/>
          <w:sz w:val="18"/>
          <w:szCs w:val="18"/>
        </w:rPr>
        <w:t xml:space="preserve"> Distance Mode (napájení a data až na 250 m), L2, 16x PoE (IEEE802.3af/</w:t>
      </w:r>
      <w:proofErr w:type="spellStart"/>
      <w:r w:rsidRPr="00693DD3">
        <w:rPr>
          <w:rFonts w:ascii="Arial Narrow" w:hAnsi="Arial Narrow" w:cs="Arial"/>
          <w:sz w:val="18"/>
          <w:szCs w:val="18"/>
        </w:rPr>
        <w:t>at</w:t>
      </w:r>
      <w:proofErr w:type="spellEnd"/>
      <w:r w:rsidRPr="00693DD3">
        <w:rPr>
          <w:rFonts w:ascii="Arial Narrow" w:hAnsi="Arial Narrow" w:cs="Arial"/>
          <w:sz w:val="18"/>
          <w:szCs w:val="18"/>
        </w:rPr>
        <w:t xml:space="preserve">), celkem na všechny porty max. 240 W, oranžový port pro PFT1300, ochrana proti blesku 4 </w:t>
      </w:r>
      <w:proofErr w:type="spellStart"/>
      <w:r w:rsidRPr="00693DD3">
        <w:rPr>
          <w:rFonts w:ascii="Arial Narrow" w:hAnsi="Arial Narrow" w:cs="Arial"/>
          <w:sz w:val="18"/>
          <w:szCs w:val="18"/>
        </w:rPr>
        <w:t>kV</w:t>
      </w:r>
      <w:proofErr w:type="spellEnd"/>
      <w:r w:rsidRPr="00693DD3">
        <w:rPr>
          <w:rFonts w:ascii="Arial Narrow" w:hAnsi="Arial Narrow" w:cs="Arial"/>
          <w:sz w:val="18"/>
          <w:szCs w:val="18"/>
        </w:rPr>
        <w:t xml:space="preserve">, napájení 100–240 V AC, pracovní teplota od -10 °C do +55 °C, hmotnost 3,51 kg, rozměry 440 × 300 × 44 mm, </w:t>
      </w:r>
      <w:proofErr w:type="spellStart"/>
      <w:r w:rsidRPr="00693DD3">
        <w:rPr>
          <w:rFonts w:ascii="Arial Narrow" w:hAnsi="Arial Narrow" w:cs="Arial"/>
          <w:sz w:val="18"/>
          <w:szCs w:val="18"/>
        </w:rPr>
        <w:t>switch</w:t>
      </w:r>
      <w:proofErr w:type="spellEnd"/>
      <w:r w:rsidRPr="00693DD3">
        <w:rPr>
          <w:rFonts w:ascii="Arial Narrow" w:hAnsi="Arial Narrow" w:cs="Arial"/>
          <w:sz w:val="18"/>
          <w:szCs w:val="18"/>
        </w:rPr>
        <w:t xml:space="preserve"> není vhodný pro použití s kamerami </w:t>
      </w:r>
      <w:proofErr w:type="spellStart"/>
      <w:r w:rsidRPr="00693DD3">
        <w:rPr>
          <w:rFonts w:ascii="Arial Narrow" w:hAnsi="Arial Narrow" w:cs="Arial"/>
          <w:sz w:val="18"/>
          <w:szCs w:val="18"/>
        </w:rPr>
        <w:t>Avigilon</w:t>
      </w:r>
      <w:proofErr w:type="spellEnd"/>
    </w:p>
    <w:p w:rsidR="001A744A" w:rsidRDefault="001A744A" w:rsidP="001A744A">
      <w:pPr>
        <w:rPr>
          <w:rFonts w:ascii="Arial Narrow" w:hAnsi="Arial Narrow" w:cs="Arial"/>
          <w:sz w:val="18"/>
          <w:szCs w:val="18"/>
        </w:rPr>
      </w:pPr>
    </w:p>
    <w:p w:rsidR="001A744A" w:rsidRDefault="001A744A" w:rsidP="001A744A">
      <w:pPr>
        <w:ind w:firstLine="708"/>
        <w:rPr>
          <w:rFonts w:ascii="Arial Narrow" w:hAnsi="Arial Narrow" w:cs="Arial"/>
          <w:sz w:val="18"/>
          <w:szCs w:val="18"/>
        </w:rPr>
      </w:pPr>
      <w:r>
        <w:rPr>
          <w:rFonts w:ascii="Arial Narrow" w:hAnsi="Arial Narrow" w:cs="Arial"/>
          <w:b/>
          <w:sz w:val="18"/>
          <w:szCs w:val="18"/>
        </w:rPr>
        <w:t>Monitor</w:t>
      </w:r>
      <w:r w:rsidRPr="00F56860">
        <w:rPr>
          <w:rFonts w:ascii="Arial Narrow" w:hAnsi="Arial Narrow" w:cs="Arial"/>
          <w:b/>
          <w:sz w:val="18"/>
          <w:szCs w:val="18"/>
        </w:rPr>
        <w:t>:</w:t>
      </w:r>
    </w:p>
    <w:p w:rsidR="001A744A" w:rsidRDefault="001A744A" w:rsidP="001A744A">
      <w:pPr>
        <w:rPr>
          <w:rFonts w:ascii="Arial Narrow" w:hAnsi="Arial Narrow" w:cs="Arial"/>
          <w:sz w:val="18"/>
          <w:szCs w:val="18"/>
        </w:rPr>
      </w:pPr>
    </w:p>
    <w:p w:rsidR="001A744A" w:rsidRDefault="001A744A" w:rsidP="001A744A">
      <w:pPr>
        <w:rPr>
          <w:rFonts w:ascii="Arial Narrow" w:hAnsi="Arial Narrow" w:cs="Arial"/>
          <w:sz w:val="18"/>
          <w:szCs w:val="18"/>
        </w:rPr>
      </w:pPr>
      <w:r>
        <w:rPr>
          <w:rFonts w:ascii="Arial Narrow" w:hAnsi="Arial Narrow" w:cs="Arial"/>
          <w:sz w:val="18"/>
          <w:szCs w:val="18"/>
        </w:rPr>
        <w:t xml:space="preserve">LED monitor </w:t>
      </w:r>
      <w:r w:rsidRPr="00693DD3">
        <w:rPr>
          <w:rFonts w:ascii="Arial Narrow" w:hAnsi="Arial Narrow" w:cs="Arial"/>
          <w:sz w:val="18"/>
          <w:szCs w:val="18"/>
        </w:rPr>
        <w:t xml:space="preserve">24" (16:9), přizpůsobený pro použití 24 hodin / 7 dní v týdnu, 16,7 milionů barev (8 bitů), rozlišení 1920 x 1080 </w:t>
      </w:r>
      <w:proofErr w:type="spellStart"/>
      <w:r w:rsidRPr="00693DD3">
        <w:rPr>
          <w:rFonts w:ascii="Arial Narrow" w:hAnsi="Arial Narrow" w:cs="Arial"/>
          <w:sz w:val="18"/>
          <w:szCs w:val="18"/>
        </w:rPr>
        <w:t>px</w:t>
      </w:r>
      <w:proofErr w:type="spellEnd"/>
      <w:r w:rsidRPr="00693DD3">
        <w:rPr>
          <w:rFonts w:ascii="Arial Narrow" w:hAnsi="Arial Narrow" w:cs="Arial"/>
          <w:sz w:val="18"/>
          <w:szCs w:val="18"/>
        </w:rPr>
        <w:t xml:space="preserve"> @ 60 Hz, jas 250 cd/m2, odezva 6,5 </w:t>
      </w:r>
      <w:proofErr w:type="spellStart"/>
      <w:r w:rsidRPr="00693DD3">
        <w:rPr>
          <w:rFonts w:ascii="Arial Narrow" w:hAnsi="Arial Narrow" w:cs="Arial"/>
          <w:sz w:val="18"/>
          <w:szCs w:val="18"/>
        </w:rPr>
        <w:t>ms</w:t>
      </w:r>
      <w:proofErr w:type="spellEnd"/>
      <w:r w:rsidRPr="00693DD3">
        <w:rPr>
          <w:rFonts w:ascii="Arial Narrow" w:hAnsi="Arial Narrow" w:cs="Arial"/>
          <w:sz w:val="18"/>
          <w:szCs w:val="18"/>
        </w:rPr>
        <w:t>, kontrast 1000:1, pozorovací úhel 178° / 178° (vertikálně / horizontálně), uchycení VESA 100 x 100 mm, vstupy: 1x VGA, 1x HDMI, 1x výstup audio, spotřeba max. 23 W, hmotnost 4,5 kg, rozměry 540 x 425 x 175 mm</w:t>
      </w:r>
    </w:p>
    <w:p w:rsidR="001A744A" w:rsidRPr="00F56860" w:rsidRDefault="001A744A" w:rsidP="001A744A">
      <w:pPr>
        <w:rPr>
          <w:rFonts w:ascii="Arial Narrow" w:hAnsi="Arial Narrow" w:cs="Arial"/>
          <w:b/>
          <w:sz w:val="18"/>
          <w:szCs w:val="18"/>
        </w:rPr>
      </w:pPr>
      <w:r w:rsidRPr="00F56860">
        <w:rPr>
          <w:rFonts w:ascii="Arial Narrow" w:hAnsi="Arial Narrow" w:cs="Arial"/>
          <w:b/>
          <w:sz w:val="18"/>
          <w:szCs w:val="18"/>
        </w:rPr>
        <w:lastRenderedPageBreak/>
        <w:tab/>
        <w:t>Kompaktní kamery:</w:t>
      </w:r>
    </w:p>
    <w:p w:rsidR="001A744A" w:rsidRPr="00F56860" w:rsidRDefault="001A744A" w:rsidP="001A744A">
      <w:pPr>
        <w:rPr>
          <w:rFonts w:ascii="Arial Narrow" w:hAnsi="Arial Narrow" w:cs="Arial"/>
          <w:sz w:val="18"/>
          <w:szCs w:val="18"/>
        </w:rPr>
      </w:pPr>
    </w:p>
    <w:p w:rsidR="001A744A" w:rsidRDefault="001A744A" w:rsidP="001A744A">
      <w:pPr>
        <w:rPr>
          <w:rFonts w:ascii="Arial Narrow" w:hAnsi="Arial Narrow" w:cs="Arial"/>
          <w:sz w:val="18"/>
          <w:szCs w:val="18"/>
        </w:rPr>
      </w:pPr>
      <w:r w:rsidRPr="00601EA0">
        <w:rPr>
          <w:rFonts w:ascii="Arial Narrow" w:hAnsi="Arial Narrow" w:cs="Arial"/>
          <w:sz w:val="18"/>
          <w:szCs w:val="18"/>
        </w:rPr>
        <w:t xml:space="preserve">5 </w:t>
      </w:r>
      <w:proofErr w:type="spellStart"/>
      <w:r w:rsidRPr="00601EA0">
        <w:rPr>
          <w:rFonts w:ascii="Arial Narrow" w:hAnsi="Arial Narrow" w:cs="Arial"/>
          <w:sz w:val="18"/>
          <w:szCs w:val="18"/>
        </w:rPr>
        <w:t>Mpx</w:t>
      </w:r>
      <w:proofErr w:type="spellEnd"/>
      <w:r w:rsidRPr="00601EA0">
        <w:rPr>
          <w:rFonts w:ascii="Arial Narrow" w:hAnsi="Arial Narrow" w:cs="Arial"/>
          <w:sz w:val="18"/>
          <w:szCs w:val="18"/>
        </w:rPr>
        <w:t xml:space="preserve"> Dome </w:t>
      </w:r>
      <w:proofErr w:type="spellStart"/>
      <w:r w:rsidRPr="00601EA0">
        <w:rPr>
          <w:rFonts w:ascii="Arial Narrow" w:hAnsi="Arial Narrow" w:cs="Arial"/>
          <w:sz w:val="18"/>
          <w:szCs w:val="18"/>
        </w:rPr>
        <w:t>Starlight</w:t>
      </w:r>
      <w:proofErr w:type="spellEnd"/>
      <w:r w:rsidRPr="00601EA0">
        <w:rPr>
          <w:rFonts w:ascii="Arial Narrow" w:hAnsi="Arial Narrow" w:cs="Arial"/>
          <w:sz w:val="18"/>
          <w:szCs w:val="18"/>
        </w:rPr>
        <w:t xml:space="preserve"> IP kamera, exteriérová, </w:t>
      </w:r>
      <w:proofErr w:type="spellStart"/>
      <w:r w:rsidRPr="00601EA0">
        <w:rPr>
          <w:rFonts w:ascii="Arial Narrow" w:hAnsi="Arial Narrow" w:cs="Arial"/>
          <w:sz w:val="18"/>
          <w:szCs w:val="18"/>
        </w:rPr>
        <w:t>Day</w:t>
      </w:r>
      <w:proofErr w:type="spellEnd"/>
      <w:r w:rsidRPr="00601EA0">
        <w:rPr>
          <w:rFonts w:ascii="Arial Narrow" w:hAnsi="Arial Narrow" w:cs="Arial"/>
          <w:sz w:val="18"/>
          <w:szCs w:val="18"/>
        </w:rPr>
        <w:t>/</w:t>
      </w:r>
      <w:proofErr w:type="spellStart"/>
      <w:r w:rsidRPr="00601EA0">
        <w:rPr>
          <w:rFonts w:ascii="Arial Narrow" w:hAnsi="Arial Narrow" w:cs="Arial"/>
          <w:sz w:val="18"/>
          <w:szCs w:val="18"/>
        </w:rPr>
        <w:t>Night</w:t>
      </w:r>
      <w:proofErr w:type="spellEnd"/>
      <w:r w:rsidRPr="00601EA0">
        <w:rPr>
          <w:rFonts w:ascii="Arial Narrow" w:hAnsi="Arial Narrow" w:cs="Arial"/>
          <w:sz w:val="18"/>
          <w:szCs w:val="18"/>
        </w:rPr>
        <w:t xml:space="preserve"> s mechanickým IR filtrem, </w:t>
      </w:r>
      <w:proofErr w:type="spellStart"/>
      <w:r w:rsidRPr="00601EA0">
        <w:rPr>
          <w:rFonts w:ascii="Arial Narrow" w:hAnsi="Arial Narrow" w:cs="Arial"/>
          <w:sz w:val="18"/>
          <w:szCs w:val="18"/>
        </w:rPr>
        <w:t>Smart</w:t>
      </w:r>
      <w:proofErr w:type="spellEnd"/>
      <w:r w:rsidRPr="00601EA0">
        <w:rPr>
          <w:rFonts w:ascii="Arial Narrow" w:hAnsi="Arial Narrow" w:cs="Arial"/>
          <w:sz w:val="18"/>
          <w:szCs w:val="18"/>
        </w:rPr>
        <w:t xml:space="preserve"> IR LED s dosvitem 40 m, 1/2.7" 5 </w:t>
      </w:r>
      <w:proofErr w:type="spellStart"/>
      <w:r w:rsidRPr="00601EA0">
        <w:rPr>
          <w:rFonts w:ascii="Arial Narrow" w:hAnsi="Arial Narrow" w:cs="Arial"/>
          <w:sz w:val="18"/>
          <w:szCs w:val="18"/>
        </w:rPr>
        <w:t>Megapixel</w:t>
      </w:r>
      <w:proofErr w:type="spellEnd"/>
      <w:r w:rsidRPr="00601EA0">
        <w:rPr>
          <w:rFonts w:ascii="Arial Narrow" w:hAnsi="Arial Narrow" w:cs="Arial"/>
          <w:sz w:val="18"/>
          <w:szCs w:val="18"/>
        </w:rPr>
        <w:t xml:space="preserve"> </w:t>
      </w:r>
      <w:proofErr w:type="spellStart"/>
      <w:r w:rsidRPr="00601EA0">
        <w:rPr>
          <w:rFonts w:ascii="Arial Narrow" w:hAnsi="Arial Narrow" w:cs="Arial"/>
          <w:sz w:val="18"/>
          <w:szCs w:val="18"/>
        </w:rPr>
        <w:t>progressive</w:t>
      </w:r>
      <w:proofErr w:type="spellEnd"/>
      <w:r w:rsidRPr="00601EA0">
        <w:rPr>
          <w:rFonts w:ascii="Arial Narrow" w:hAnsi="Arial Narrow" w:cs="Arial"/>
          <w:sz w:val="18"/>
          <w:szCs w:val="18"/>
        </w:rPr>
        <w:t xml:space="preserve"> </w:t>
      </w:r>
      <w:proofErr w:type="spellStart"/>
      <w:r w:rsidRPr="00601EA0">
        <w:rPr>
          <w:rFonts w:ascii="Arial Narrow" w:hAnsi="Arial Narrow" w:cs="Arial"/>
          <w:sz w:val="18"/>
          <w:szCs w:val="18"/>
        </w:rPr>
        <w:t>scan</w:t>
      </w:r>
      <w:proofErr w:type="spellEnd"/>
      <w:r w:rsidRPr="00601EA0">
        <w:rPr>
          <w:rFonts w:ascii="Arial Narrow" w:hAnsi="Arial Narrow" w:cs="Arial"/>
          <w:sz w:val="18"/>
          <w:szCs w:val="18"/>
        </w:rPr>
        <w:t xml:space="preserve"> CMOS, rozlišení 2592 x 1944 </w:t>
      </w:r>
      <w:proofErr w:type="spellStart"/>
      <w:r w:rsidRPr="00601EA0">
        <w:rPr>
          <w:rFonts w:ascii="Arial Narrow" w:hAnsi="Arial Narrow" w:cs="Arial"/>
          <w:sz w:val="18"/>
          <w:szCs w:val="18"/>
        </w:rPr>
        <w:t>px</w:t>
      </w:r>
      <w:proofErr w:type="spellEnd"/>
      <w:r w:rsidRPr="00601EA0">
        <w:rPr>
          <w:rFonts w:ascii="Arial Narrow" w:hAnsi="Arial Narrow" w:cs="Arial"/>
          <w:sz w:val="18"/>
          <w:szCs w:val="18"/>
        </w:rPr>
        <w:t xml:space="preserve"> @ 20 </w:t>
      </w:r>
      <w:proofErr w:type="spellStart"/>
      <w:r w:rsidRPr="00601EA0">
        <w:rPr>
          <w:rFonts w:ascii="Arial Narrow" w:hAnsi="Arial Narrow" w:cs="Arial"/>
          <w:sz w:val="18"/>
          <w:szCs w:val="18"/>
        </w:rPr>
        <w:t>fps</w:t>
      </w:r>
      <w:proofErr w:type="spellEnd"/>
      <w:r w:rsidRPr="00601EA0">
        <w:rPr>
          <w:rFonts w:ascii="Arial Narrow" w:hAnsi="Arial Narrow" w:cs="Arial"/>
          <w:sz w:val="18"/>
          <w:szCs w:val="18"/>
        </w:rPr>
        <w:t xml:space="preserve">, citlivost 0,015 </w:t>
      </w:r>
      <w:proofErr w:type="spellStart"/>
      <w:r w:rsidRPr="00601EA0">
        <w:rPr>
          <w:rFonts w:ascii="Arial Narrow" w:hAnsi="Arial Narrow" w:cs="Arial"/>
          <w:sz w:val="18"/>
          <w:szCs w:val="18"/>
        </w:rPr>
        <w:t>lx</w:t>
      </w:r>
      <w:proofErr w:type="spellEnd"/>
      <w:r w:rsidRPr="00601EA0">
        <w:rPr>
          <w:rFonts w:ascii="Arial Narrow" w:hAnsi="Arial Narrow" w:cs="Arial"/>
          <w:sz w:val="18"/>
          <w:szCs w:val="18"/>
        </w:rPr>
        <w:t xml:space="preserve"> / F1.5, motor zoom objektiv 2,7–13,5 mm / F1.5, úhel záběru 100°–28°, BLC, HLC, AWB, AGC, WDR, ROI, 3DNR, </w:t>
      </w:r>
      <w:proofErr w:type="spellStart"/>
      <w:r w:rsidRPr="00601EA0">
        <w:rPr>
          <w:rFonts w:ascii="Arial Narrow" w:hAnsi="Arial Narrow" w:cs="Arial"/>
          <w:sz w:val="18"/>
          <w:szCs w:val="18"/>
        </w:rPr>
        <w:t>defog</w:t>
      </w:r>
      <w:proofErr w:type="spellEnd"/>
      <w:r w:rsidRPr="00601EA0">
        <w:rPr>
          <w:rFonts w:ascii="Arial Narrow" w:hAnsi="Arial Narrow" w:cs="Arial"/>
          <w:sz w:val="18"/>
          <w:szCs w:val="18"/>
        </w:rPr>
        <w:t xml:space="preserve">, inteligentní funkce, zachycení obličeje, komprese H.265+ / H.265 / H.264+ / H.264 / H.264H / H.264B / MJPEG, ONVIF kompatibilní, alarm I/O 1/1, audio I / O 1/1, slot na </w:t>
      </w:r>
      <w:proofErr w:type="spellStart"/>
      <w:r w:rsidRPr="00601EA0">
        <w:rPr>
          <w:rFonts w:ascii="Arial Narrow" w:hAnsi="Arial Narrow" w:cs="Arial"/>
          <w:sz w:val="18"/>
          <w:szCs w:val="18"/>
        </w:rPr>
        <w:t>MicroSD</w:t>
      </w:r>
      <w:proofErr w:type="spellEnd"/>
      <w:r w:rsidRPr="00601EA0">
        <w:rPr>
          <w:rFonts w:ascii="Arial Narrow" w:hAnsi="Arial Narrow" w:cs="Arial"/>
          <w:sz w:val="18"/>
          <w:szCs w:val="18"/>
        </w:rPr>
        <w:t xml:space="preserve"> kartu max. 256 GB, napájení 12 V DC, 24 V AC, 1033 </w:t>
      </w:r>
      <w:proofErr w:type="spellStart"/>
      <w:r w:rsidRPr="00601EA0">
        <w:rPr>
          <w:rFonts w:ascii="Arial Narrow" w:hAnsi="Arial Narrow" w:cs="Arial"/>
          <w:sz w:val="18"/>
          <w:szCs w:val="18"/>
        </w:rPr>
        <w:t>mA</w:t>
      </w:r>
      <w:proofErr w:type="spellEnd"/>
      <w:r w:rsidRPr="00601EA0">
        <w:rPr>
          <w:rFonts w:ascii="Arial Narrow" w:hAnsi="Arial Narrow" w:cs="Arial"/>
          <w:sz w:val="18"/>
          <w:szCs w:val="18"/>
        </w:rPr>
        <w:t xml:space="preserve">, </w:t>
      </w:r>
      <w:proofErr w:type="spellStart"/>
      <w:r w:rsidRPr="00601EA0">
        <w:rPr>
          <w:rFonts w:ascii="Arial Narrow" w:hAnsi="Arial Narrow" w:cs="Arial"/>
          <w:sz w:val="18"/>
          <w:szCs w:val="18"/>
        </w:rPr>
        <w:t>ePoE</w:t>
      </w:r>
      <w:proofErr w:type="spellEnd"/>
      <w:r w:rsidRPr="00601EA0">
        <w:rPr>
          <w:rFonts w:ascii="Arial Narrow" w:hAnsi="Arial Narrow" w:cs="Arial"/>
          <w:sz w:val="18"/>
          <w:szCs w:val="18"/>
        </w:rPr>
        <w:t>, pracovní teplota od -30 °C do +60 °C, IP 67, IK 10, rozměry ø 159,0 × 117,9 mm, hmotnost 0,95 kg</w:t>
      </w:r>
    </w:p>
    <w:p w:rsidR="001A744A" w:rsidRPr="00F56860" w:rsidRDefault="001A744A" w:rsidP="001A744A">
      <w:pPr>
        <w:rPr>
          <w:rFonts w:ascii="Arial Narrow" w:hAnsi="Arial Narrow" w:cs="Arial"/>
          <w:sz w:val="18"/>
          <w:szCs w:val="18"/>
        </w:rPr>
      </w:pPr>
      <w:r w:rsidRPr="00F56860">
        <w:rPr>
          <w:rFonts w:ascii="Arial Narrow" w:hAnsi="Arial Narrow" w:cs="Arial"/>
          <w:sz w:val="18"/>
          <w:szCs w:val="18"/>
        </w:rPr>
        <w:tab/>
      </w:r>
    </w:p>
    <w:p w:rsidR="001A744A" w:rsidRPr="00F56860" w:rsidRDefault="001A744A" w:rsidP="001A744A">
      <w:pPr>
        <w:ind w:firstLine="708"/>
        <w:rPr>
          <w:rFonts w:ascii="Arial Narrow" w:hAnsi="Arial Narrow" w:cs="Arial"/>
          <w:b/>
          <w:sz w:val="18"/>
          <w:szCs w:val="18"/>
        </w:rPr>
      </w:pPr>
      <w:proofErr w:type="spellStart"/>
      <w:r w:rsidRPr="00F56860">
        <w:rPr>
          <w:rFonts w:ascii="Arial Narrow" w:hAnsi="Arial Narrow" w:cs="Arial"/>
          <w:b/>
          <w:sz w:val="18"/>
          <w:szCs w:val="18"/>
        </w:rPr>
        <w:t>Antivandal</w:t>
      </w:r>
      <w:proofErr w:type="spellEnd"/>
      <w:r w:rsidRPr="00F56860">
        <w:rPr>
          <w:rFonts w:ascii="Arial Narrow" w:hAnsi="Arial Narrow" w:cs="Arial"/>
          <w:b/>
          <w:sz w:val="18"/>
          <w:szCs w:val="18"/>
        </w:rPr>
        <w:t xml:space="preserve"> kamera:</w:t>
      </w:r>
    </w:p>
    <w:p w:rsidR="001A744A" w:rsidRPr="00F56860" w:rsidRDefault="001A744A" w:rsidP="001A744A">
      <w:pPr>
        <w:rPr>
          <w:rFonts w:ascii="Arial Narrow" w:hAnsi="Arial Narrow" w:cs="Arial"/>
          <w:sz w:val="18"/>
          <w:szCs w:val="18"/>
        </w:rPr>
      </w:pPr>
    </w:p>
    <w:p w:rsidR="001A744A" w:rsidRDefault="001A744A" w:rsidP="001A744A">
      <w:pPr>
        <w:rPr>
          <w:rFonts w:ascii="Arial Narrow" w:hAnsi="Arial Narrow" w:cs="Arial"/>
          <w:sz w:val="18"/>
          <w:szCs w:val="18"/>
        </w:rPr>
      </w:pPr>
      <w:r w:rsidRPr="00601EA0">
        <w:rPr>
          <w:rFonts w:ascii="Arial Narrow" w:hAnsi="Arial Narrow" w:cs="Arial"/>
          <w:sz w:val="18"/>
          <w:szCs w:val="18"/>
        </w:rPr>
        <w:t xml:space="preserve">5 </w:t>
      </w:r>
      <w:proofErr w:type="spellStart"/>
      <w:r w:rsidRPr="00601EA0">
        <w:rPr>
          <w:rFonts w:ascii="Arial Narrow" w:hAnsi="Arial Narrow" w:cs="Arial"/>
          <w:sz w:val="18"/>
          <w:szCs w:val="18"/>
        </w:rPr>
        <w:t>Mpx</w:t>
      </w:r>
      <w:proofErr w:type="spellEnd"/>
      <w:r w:rsidRPr="00601EA0">
        <w:rPr>
          <w:rFonts w:ascii="Arial Narrow" w:hAnsi="Arial Narrow" w:cs="Arial"/>
          <w:sz w:val="18"/>
          <w:szCs w:val="18"/>
        </w:rPr>
        <w:t xml:space="preserve"> kompaktní </w:t>
      </w:r>
      <w:proofErr w:type="spellStart"/>
      <w:r w:rsidRPr="00601EA0">
        <w:rPr>
          <w:rFonts w:ascii="Arial Narrow" w:hAnsi="Arial Narrow" w:cs="Arial"/>
          <w:sz w:val="18"/>
          <w:szCs w:val="18"/>
        </w:rPr>
        <w:t>Starlight</w:t>
      </w:r>
      <w:proofErr w:type="spellEnd"/>
      <w:r w:rsidRPr="00601EA0">
        <w:rPr>
          <w:rFonts w:ascii="Arial Narrow" w:hAnsi="Arial Narrow" w:cs="Arial"/>
          <w:sz w:val="18"/>
          <w:szCs w:val="18"/>
        </w:rPr>
        <w:t xml:space="preserve"> IP kamera, exteriérová, </w:t>
      </w:r>
      <w:proofErr w:type="spellStart"/>
      <w:r w:rsidRPr="00601EA0">
        <w:rPr>
          <w:rFonts w:ascii="Arial Narrow" w:hAnsi="Arial Narrow" w:cs="Arial"/>
          <w:sz w:val="18"/>
          <w:szCs w:val="18"/>
        </w:rPr>
        <w:t>Day</w:t>
      </w:r>
      <w:proofErr w:type="spellEnd"/>
      <w:r w:rsidRPr="00601EA0">
        <w:rPr>
          <w:rFonts w:ascii="Arial Narrow" w:hAnsi="Arial Narrow" w:cs="Arial"/>
          <w:sz w:val="18"/>
          <w:szCs w:val="18"/>
        </w:rPr>
        <w:t>/</w:t>
      </w:r>
      <w:proofErr w:type="spellStart"/>
      <w:r w:rsidRPr="00601EA0">
        <w:rPr>
          <w:rFonts w:ascii="Arial Narrow" w:hAnsi="Arial Narrow" w:cs="Arial"/>
          <w:sz w:val="18"/>
          <w:szCs w:val="18"/>
        </w:rPr>
        <w:t>Night</w:t>
      </w:r>
      <w:proofErr w:type="spellEnd"/>
      <w:r w:rsidRPr="00601EA0">
        <w:rPr>
          <w:rFonts w:ascii="Arial Narrow" w:hAnsi="Arial Narrow" w:cs="Arial"/>
          <w:sz w:val="18"/>
          <w:szCs w:val="18"/>
        </w:rPr>
        <w:t xml:space="preserve"> s mechanickým IR filtrem, </w:t>
      </w:r>
      <w:proofErr w:type="spellStart"/>
      <w:r w:rsidRPr="00601EA0">
        <w:rPr>
          <w:rFonts w:ascii="Arial Narrow" w:hAnsi="Arial Narrow" w:cs="Arial"/>
          <w:sz w:val="18"/>
          <w:szCs w:val="18"/>
        </w:rPr>
        <w:t>Smart</w:t>
      </w:r>
      <w:proofErr w:type="spellEnd"/>
      <w:r w:rsidRPr="00601EA0">
        <w:rPr>
          <w:rFonts w:ascii="Arial Narrow" w:hAnsi="Arial Narrow" w:cs="Arial"/>
          <w:sz w:val="18"/>
          <w:szCs w:val="18"/>
        </w:rPr>
        <w:t xml:space="preserve"> IR LED s dosvitem 50 m, 1/2.7" 5 </w:t>
      </w:r>
      <w:proofErr w:type="spellStart"/>
      <w:r w:rsidRPr="00601EA0">
        <w:rPr>
          <w:rFonts w:ascii="Arial Narrow" w:hAnsi="Arial Narrow" w:cs="Arial"/>
          <w:sz w:val="18"/>
          <w:szCs w:val="18"/>
        </w:rPr>
        <w:t>Megapixel</w:t>
      </w:r>
      <w:proofErr w:type="spellEnd"/>
      <w:r w:rsidRPr="00601EA0">
        <w:rPr>
          <w:rFonts w:ascii="Arial Narrow" w:hAnsi="Arial Narrow" w:cs="Arial"/>
          <w:sz w:val="18"/>
          <w:szCs w:val="18"/>
        </w:rPr>
        <w:t xml:space="preserve"> </w:t>
      </w:r>
      <w:proofErr w:type="spellStart"/>
      <w:r w:rsidRPr="00601EA0">
        <w:rPr>
          <w:rFonts w:ascii="Arial Narrow" w:hAnsi="Arial Narrow" w:cs="Arial"/>
          <w:sz w:val="18"/>
          <w:szCs w:val="18"/>
        </w:rPr>
        <w:t>progressive</w:t>
      </w:r>
      <w:proofErr w:type="spellEnd"/>
      <w:r w:rsidRPr="00601EA0">
        <w:rPr>
          <w:rFonts w:ascii="Arial Narrow" w:hAnsi="Arial Narrow" w:cs="Arial"/>
          <w:sz w:val="18"/>
          <w:szCs w:val="18"/>
        </w:rPr>
        <w:t xml:space="preserve"> </w:t>
      </w:r>
      <w:proofErr w:type="spellStart"/>
      <w:r w:rsidRPr="00601EA0">
        <w:rPr>
          <w:rFonts w:ascii="Arial Narrow" w:hAnsi="Arial Narrow" w:cs="Arial"/>
          <w:sz w:val="18"/>
          <w:szCs w:val="18"/>
        </w:rPr>
        <w:t>scan</w:t>
      </w:r>
      <w:proofErr w:type="spellEnd"/>
      <w:r w:rsidRPr="00601EA0">
        <w:rPr>
          <w:rFonts w:ascii="Arial Narrow" w:hAnsi="Arial Narrow" w:cs="Arial"/>
          <w:sz w:val="18"/>
          <w:szCs w:val="18"/>
        </w:rPr>
        <w:t xml:space="preserve"> CMOS, rozlišení 2592 x 1944 </w:t>
      </w:r>
      <w:proofErr w:type="spellStart"/>
      <w:r w:rsidRPr="00601EA0">
        <w:rPr>
          <w:rFonts w:ascii="Arial Narrow" w:hAnsi="Arial Narrow" w:cs="Arial"/>
          <w:sz w:val="18"/>
          <w:szCs w:val="18"/>
        </w:rPr>
        <w:t>px</w:t>
      </w:r>
      <w:proofErr w:type="spellEnd"/>
      <w:r w:rsidRPr="00601EA0">
        <w:rPr>
          <w:rFonts w:ascii="Arial Narrow" w:hAnsi="Arial Narrow" w:cs="Arial"/>
          <w:sz w:val="18"/>
          <w:szCs w:val="18"/>
        </w:rPr>
        <w:t xml:space="preserve"> @ 20 </w:t>
      </w:r>
      <w:proofErr w:type="spellStart"/>
      <w:r w:rsidRPr="00601EA0">
        <w:rPr>
          <w:rFonts w:ascii="Arial Narrow" w:hAnsi="Arial Narrow" w:cs="Arial"/>
          <w:sz w:val="18"/>
          <w:szCs w:val="18"/>
        </w:rPr>
        <w:t>fps</w:t>
      </w:r>
      <w:proofErr w:type="spellEnd"/>
      <w:r w:rsidRPr="00601EA0">
        <w:rPr>
          <w:rFonts w:ascii="Arial Narrow" w:hAnsi="Arial Narrow" w:cs="Arial"/>
          <w:sz w:val="18"/>
          <w:szCs w:val="18"/>
        </w:rPr>
        <w:t xml:space="preserve">, citlivost 0,015 </w:t>
      </w:r>
      <w:proofErr w:type="spellStart"/>
      <w:r w:rsidRPr="00601EA0">
        <w:rPr>
          <w:rFonts w:ascii="Arial Narrow" w:hAnsi="Arial Narrow" w:cs="Arial"/>
          <w:sz w:val="18"/>
          <w:szCs w:val="18"/>
        </w:rPr>
        <w:t>lx</w:t>
      </w:r>
      <w:proofErr w:type="spellEnd"/>
      <w:r w:rsidRPr="00601EA0">
        <w:rPr>
          <w:rFonts w:ascii="Arial Narrow" w:hAnsi="Arial Narrow" w:cs="Arial"/>
          <w:sz w:val="18"/>
          <w:szCs w:val="18"/>
        </w:rPr>
        <w:t xml:space="preserve"> / F1.5, motor zoom objektiv 2,7–13,5 mm / F1.5, úhel záběru 100°–28°, BLC, HLC, AWB, AGC, WDR, ROI, 3DNR, </w:t>
      </w:r>
      <w:proofErr w:type="spellStart"/>
      <w:r w:rsidRPr="00601EA0">
        <w:rPr>
          <w:rFonts w:ascii="Arial Narrow" w:hAnsi="Arial Narrow" w:cs="Arial"/>
          <w:sz w:val="18"/>
          <w:szCs w:val="18"/>
        </w:rPr>
        <w:t>defog</w:t>
      </w:r>
      <w:proofErr w:type="spellEnd"/>
      <w:r w:rsidRPr="00601EA0">
        <w:rPr>
          <w:rFonts w:ascii="Arial Narrow" w:hAnsi="Arial Narrow" w:cs="Arial"/>
          <w:sz w:val="18"/>
          <w:szCs w:val="18"/>
        </w:rPr>
        <w:t xml:space="preserve">, inteligentní funkce, zachycení obličeje, komprese H.265+ / H.265 / H.264+ / H.264 / H.264H / H.264B / MJPEG, ONVIF kompatibilní, alarm I/O 2/1, audio I/O 1/1, slot na </w:t>
      </w:r>
      <w:proofErr w:type="spellStart"/>
      <w:r w:rsidRPr="00601EA0">
        <w:rPr>
          <w:rFonts w:ascii="Arial Narrow" w:hAnsi="Arial Narrow" w:cs="Arial"/>
          <w:sz w:val="18"/>
          <w:szCs w:val="18"/>
        </w:rPr>
        <w:t>MicroSD</w:t>
      </w:r>
      <w:proofErr w:type="spellEnd"/>
      <w:r w:rsidRPr="00601EA0">
        <w:rPr>
          <w:rFonts w:ascii="Arial Narrow" w:hAnsi="Arial Narrow" w:cs="Arial"/>
          <w:sz w:val="18"/>
          <w:szCs w:val="18"/>
        </w:rPr>
        <w:t xml:space="preserve"> kartu max. 256 GB, napájení 12 V DC, 908 </w:t>
      </w:r>
      <w:proofErr w:type="spellStart"/>
      <w:r w:rsidRPr="00601EA0">
        <w:rPr>
          <w:rFonts w:ascii="Arial Narrow" w:hAnsi="Arial Narrow" w:cs="Arial"/>
          <w:sz w:val="18"/>
          <w:szCs w:val="18"/>
        </w:rPr>
        <w:t>mA</w:t>
      </w:r>
      <w:proofErr w:type="spellEnd"/>
      <w:r w:rsidRPr="00601EA0">
        <w:rPr>
          <w:rFonts w:ascii="Arial Narrow" w:hAnsi="Arial Narrow" w:cs="Arial"/>
          <w:sz w:val="18"/>
          <w:szCs w:val="18"/>
        </w:rPr>
        <w:t xml:space="preserve">, </w:t>
      </w:r>
      <w:proofErr w:type="spellStart"/>
      <w:r w:rsidRPr="00601EA0">
        <w:rPr>
          <w:rFonts w:ascii="Arial Narrow" w:hAnsi="Arial Narrow" w:cs="Arial"/>
          <w:sz w:val="18"/>
          <w:szCs w:val="18"/>
        </w:rPr>
        <w:t>ePoE</w:t>
      </w:r>
      <w:proofErr w:type="spellEnd"/>
      <w:r w:rsidRPr="00601EA0">
        <w:rPr>
          <w:rFonts w:ascii="Arial Narrow" w:hAnsi="Arial Narrow" w:cs="Arial"/>
          <w:sz w:val="18"/>
          <w:szCs w:val="18"/>
        </w:rPr>
        <w:t>, pracovní teplota od -30 °C do +60 °C, IP 67, IK 10, rozměry 273,2 × 95,0 x 95,0 mm, hmotnost 1,11 kg</w:t>
      </w:r>
    </w:p>
    <w:p w:rsidR="001A744A" w:rsidRPr="00F56860" w:rsidRDefault="001A744A" w:rsidP="001A744A">
      <w:pPr>
        <w:rPr>
          <w:rFonts w:ascii="Arial Narrow" w:hAnsi="Arial Narrow" w:cs="Arial"/>
          <w:sz w:val="18"/>
          <w:szCs w:val="18"/>
        </w:rPr>
      </w:pPr>
    </w:p>
    <w:p w:rsidR="001A744A" w:rsidRPr="00F56860" w:rsidRDefault="001A744A" w:rsidP="001A744A">
      <w:pPr>
        <w:rPr>
          <w:rFonts w:ascii="Arial Narrow" w:hAnsi="Arial Narrow" w:cs="Arial"/>
          <w:sz w:val="18"/>
          <w:szCs w:val="18"/>
        </w:rPr>
      </w:pPr>
      <w:r w:rsidRPr="00F56860">
        <w:rPr>
          <w:rFonts w:ascii="Arial Narrow" w:hAnsi="Arial Narrow" w:cs="Arial"/>
          <w:sz w:val="18"/>
          <w:szCs w:val="18"/>
        </w:rPr>
        <w:tab/>
        <w:t xml:space="preserve">Systém musí plně podporovat jak standard </w:t>
      </w:r>
      <w:proofErr w:type="spellStart"/>
      <w:r w:rsidRPr="00F56860">
        <w:rPr>
          <w:rFonts w:ascii="Arial Narrow" w:hAnsi="Arial Narrow" w:cs="Arial"/>
          <w:sz w:val="18"/>
          <w:szCs w:val="18"/>
        </w:rPr>
        <w:t>Onvif</w:t>
      </w:r>
      <w:proofErr w:type="spellEnd"/>
      <w:r w:rsidRPr="00F56860">
        <w:rPr>
          <w:rFonts w:ascii="Arial Narrow" w:hAnsi="Arial Narrow" w:cs="Arial"/>
          <w:sz w:val="18"/>
          <w:szCs w:val="18"/>
        </w:rPr>
        <w:t xml:space="preserve">, tak i přímou podporu více světoznámých značek: Sony, Samsung, Axis, Panasonic, </w:t>
      </w:r>
      <w:proofErr w:type="spellStart"/>
      <w:r w:rsidRPr="00F56860">
        <w:rPr>
          <w:rFonts w:ascii="Arial Narrow" w:hAnsi="Arial Narrow" w:cs="Arial"/>
          <w:sz w:val="18"/>
          <w:szCs w:val="18"/>
        </w:rPr>
        <w:t>VideoIQ</w:t>
      </w:r>
      <w:proofErr w:type="spellEnd"/>
      <w:r w:rsidRPr="00F56860">
        <w:rPr>
          <w:rFonts w:ascii="Arial Narrow" w:hAnsi="Arial Narrow" w:cs="Arial"/>
          <w:sz w:val="18"/>
          <w:szCs w:val="18"/>
        </w:rPr>
        <w:t xml:space="preserve">. </w:t>
      </w:r>
      <w:r w:rsidRPr="00F56860">
        <w:rPr>
          <w:rFonts w:ascii="Arial Narrow" w:hAnsi="Arial Narrow" w:cs="Arial"/>
          <w:sz w:val="18"/>
          <w:szCs w:val="18"/>
        </w:rPr>
        <w:tab/>
        <w:t>ACC je systém, který kromě základního nahrávání podporuje i nahrávání při selhání resp. nahrávání na vícero serverů současně. Samozřejmostí je ochrana dat přes RAID5 a automatické připojení kamer do systému  v případě výpadku, resp. restartu zařízení.</w:t>
      </w:r>
    </w:p>
    <w:p w:rsidR="001A744A" w:rsidRPr="00F56860" w:rsidRDefault="001A744A" w:rsidP="001A744A">
      <w:pPr>
        <w:rPr>
          <w:rFonts w:ascii="Arial Narrow" w:hAnsi="Arial Narrow" w:cs="Arial"/>
          <w:sz w:val="18"/>
          <w:szCs w:val="18"/>
        </w:rPr>
      </w:pPr>
      <w:r w:rsidRPr="00F56860">
        <w:rPr>
          <w:rFonts w:ascii="Arial Narrow" w:hAnsi="Arial Narrow" w:cs="Arial"/>
          <w:sz w:val="18"/>
          <w:szCs w:val="18"/>
        </w:rPr>
        <w:tab/>
        <w:t xml:space="preserve">Sledování kamer a nastavování jednotlivých funkcí je možné blokovat na základě uživatelských  práv přes uživatelské skupiny. Systém podporuje i </w:t>
      </w:r>
      <w:proofErr w:type="spellStart"/>
      <w:r w:rsidRPr="00F56860">
        <w:rPr>
          <w:rFonts w:ascii="Arial Narrow" w:hAnsi="Arial Narrow" w:cs="Arial"/>
          <w:sz w:val="18"/>
          <w:szCs w:val="18"/>
        </w:rPr>
        <w:t>Active</w:t>
      </w:r>
      <w:proofErr w:type="spellEnd"/>
      <w:r w:rsidRPr="00F56860">
        <w:rPr>
          <w:rFonts w:ascii="Arial Narrow" w:hAnsi="Arial Narrow" w:cs="Arial"/>
          <w:sz w:val="18"/>
          <w:szCs w:val="18"/>
        </w:rPr>
        <w:t xml:space="preserve"> </w:t>
      </w:r>
      <w:proofErr w:type="spellStart"/>
      <w:r w:rsidRPr="00F56860">
        <w:rPr>
          <w:rFonts w:ascii="Arial Narrow" w:hAnsi="Arial Narrow" w:cs="Arial"/>
          <w:sz w:val="18"/>
          <w:szCs w:val="18"/>
        </w:rPr>
        <w:t>Directory</w:t>
      </w:r>
      <w:proofErr w:type="spellEnd"/>
      <w:r w:rsidRPr="00F56860">
        <w:rPr>
          <w:rFonts w:ascii="Arial Narrow" w:hAnsi="Arial Narrow" w:cs="Arial"/>
          <w:sz w:val="18"/>
          <w:szCs w:val="18"/>
        </w:rPr>
        <w:t xml:space="preserve"> pro správu více uživatelů napojených na LAN  síť. </w:t>
      </w:r>
    </w:p>
    <w:p w:rsidR="001A744A" w:rsidRPr="00F56860" w:rsidRDefault="001A744A" w:rsidP="001A744A">
      <w:pPr>
        <w:rPr>
          <w:rFonts w:ascii="Arial Narrow" w:hAnsi="Arial Narrow" w:cs="Arial"/>
          <w:sz w:val="18"/>
          <w:szCs w:val="18"/>
        </w:rPr>
      </w:pPr>
      <w:r w:rsidRPr="00F56860">
        <w:rPr>
          <w:rFonts w:ascii="Arial Narrow" w:hAnsi="Arial Narrow" w:cs="Arial"/>
          <w:sz w:val="18"/>
          <w:szCs w:val="18"/>
        </w:rPr>
        <w:tab/>
        <w:t>V případě nalezení důležitého záznamu je možné daný záznam označit pomocí záložky a chránit daný záznam proti přepsání. Díky tomu je možné uchovat záznam pro pozdější a důkladnější prohledání bez nutnosti použít export záznamu.</w:t>
      </w:r>
    </w:p>
    <w:p w:rsidR="001A744A" w:rsidRPr="00F56860" w:rsidRDefault="001A744A" w:rsidP="001A744A">
      <w:pPr>
        <w:rPr>
          <w:rFonts w:ascii="Arial Narrow" w:hAnsi="Arial Narrow" w:cs="Arial"/>
          <w:sz w:val="18"/>
          <w:szCs w:val="18"/>
        </w:rPr>
      </w:pPr>
      <w:r w:rsidRPr="00F56860">
        <w:rPr>
          <w:rFonts w:ascii="Arial Narrow" w:hAnsi="Arial Narrow" w:cs="Arial"/>
          <w:sz w:val="18"/>
          <w:szCs w:val="18"/>
        </w:rPr>
        <w:tab/>
        <w:t>Software je plně lokalizovaný do českého jazyka a spolu s jednoduchostí a rychlostí systému je ideální volbou pro monitorování kamerovým systémem.</w:t>
      </w:r>
    </w:p>
    <w:p w:rsidR="001A744A" w:rsidRDefault="001A744A" w:rsidP="001A744A">
      <w:pPr>
        <w:ind w:firstLine="708"/>
        <w:rPr>
          <w:rFonts w:ascii="Arial Narrow" w:hAnsi="Arial Narrow" w:cs="Arial"/>
          <w:sz w:val="18"/>
          <w:szCs w:val="18"/>
        </w:rPr>
      </w:pPr>
      <w:r w:rsidRPr="00F56860">
        <w:rPr>
          <w:rFonts w:ascii="Arial Narrow" w:hAnsi="Arial Narrow" w:cs="Arial"/>
          <w:sz w:val="18"/>
          <w:szCs w:val="18"/>
        </w:rPr>
        <w:t>IP kamery budou instalovány v jednotné technologii z důvodů maximální systémové podpory</w:t>
      </w:r>
      <w:r>
        <w:rPr>
          <w:rFonts w:ascii="Arial Narrow" w:hAnsi="Arial Narrow" w:cs="Arial"/>
          <w:sz w:val="18"/>
          <w:szCs w:val="18"/>
        </w:rPr>
        <w:t xml:space="preserve"> a uživatelských funkcí, pevné 5</w:t>
      </w:r>
      <w:r w:rsidRPr="00F56860">
        <w:rPr>
          <w:rFonts w:ascii="Arial Narrow" w:hAnsi="Arial Narrow" w:cs="Arial"/>
          <w:sz w:val="18"/>
          <w:szCs w:val="18"/>
        </w:rPr>
        <w:t xml:space="preserve">MPX provedení, </w:t>
      </w:r>
      <w:proofErr w:type="spellStart"/>
      <w:r w:rsidRPr="00F56860">
        <w:rPr>
          <w:rFonts w:ascii="Arial Narrow" w:hAnsi="Arial Narrow" w:cs="Arial"/>
          <w:sz w:val="18"/>
          <w:szCs w:val="18"/>
        </w:rPr>
        <w:t>antivandal</w:t>
      </w:r>
      <w:proofErr w:type="spellEnd"/>
      <w:r>
        <w:rPr>
          <w:rFonts w:ascii="Arial Narrow" w:hAnsi="Arial Narrow" w:cs="Arial"/>
          <w:sz w:val="18"/>
          <w:szCs w:val="18"/>
        </w:rPr>
        <w:t xml:space="preserve"> min. v 5</w:t>
      </w:r>
      <w:r w:rsidRPr="00F56860">
        <w:rPr>
          <w:rFonts w:ascii="Arial Narrow" w:hAnsi="Arial Narrow" w:cs="Arial"/>
          <w:sz w:val="18"/>
          <w:szCs w:val="18"/>
        </w:rPr>
        <w:t>MPX.  Jedná se o kompaktní kamery v krytu pro externí prostředí, vyhřívané s IR přísvitem pro noční vidění.</w:t>
      </w:r>
    </w:p>
    <w:p w:rsidR="001A744A" w:rsidRPr="00770178" w:rsidRDefault="001A744A" w:rsidP="001A744A">
      <w:pPr>
        <w:pStyle w:val="Nadpis2"/>
      </w:pPr>
      <w:bookmarkStart w:id="26" w:name="_Toc395181175"/>
      <w:bookmarkStart w:id="27" w:name="_Toc73303906"/>
      <w:bookmarkStart w:id="28" w:name="_Toc80696442"/>
      <w:r w:rsidRPr="00770178">
        <w:t>PROVEDENÍ KABELÁŽÍ - CCTV</w:t>
      </w:r>
      <w:bookmarkEnd w:id="26"/>
      <w:bookmarkEnd w:id="27"/>
      <w:bookmarkEnd w:id="28"/>
    </w:p>
    <w:p w:rsidR="001A744A" w:rsidRPr="00F56860" w:rsidRDefault="001A744A" w:rsidP="001A744A">
      <w:pPr>
        <w:rPr>
          <w:rFonts w:ascii="Arial Narrow" w:hAnsi="Arial Narrow"/>
          <w:sz w:val="18"/>
          <w:szCs w:val="18"/>
        </w:rPr>
      </w:pPr>
      <w:r w:rsidRPr="00770178">
        <w:rPr>
          <w:rFonts w:ascii="Arial Narrow" w:hAnsi="Arial Narrow"/>
        </w:rPr>
        <w:tab/>
      </w:r>
      <w:r w:rsidRPr="00F56860">
        <w:rPr>
          <w:rFonts w:ascii="Arial Narrow" w:hAnsi="Arial Narrow"/>
          <w:sz w:val="18"/>
          <w:szCs w:val="18"/>
        </w:rPr>
        <w:t xml:space="preserve">K  záznamovému zařízení bude instalován </w:t>
      </w:r>
      <w:r w:rsidRPr="00F56860">
        <w:rPr>
          <w:rFonts w:ascii="Arial Narrow" w:hAnsi="Arial Narrow" w:cs="Arial"/>
          <w:sz w:val="18"/>
          <w:szCs w:val="18"/>
        </w:rPr>
        <w:t>v </w:t>
      </w:r>
      <w:r>
        <w:rPr>
          <w:rFonts w:ascii="Arial Narrow" w:hAnsi="Arial Narrow" w:cs="Arial"/>
          <w:sz w:val="18"/>
          <w:szCs w:val="18"/>
        </w:rPr>
        <w:t xml:space="preserve">místnosti kabinetu č.3.06 </w:t>
      </w:r>
      <w:r w:rsidRPr="00F56860">
        <w:rPr>
          <w:rFonts w:ascii="Arial Narrow" w:hAnsi="Arial Narrow" w:cs="Arial"/>
          <w:sz w:val="18"/>
          <w:szCs w:val="18"/>
        </w:rPr>
        <w:t xml:space="preserve"> </w:t>
      </w:r>
      <w:r w:rsidRPr="00F56860">
        <w:rPr>
          <w:rFonts w:ascii="Arial Narrow" w:hAnsi="Arial Narrow"/>
          <w:sz w:val="18"/>
          <w:szCs w:val="18"/>
        </w:rPr>
        <w:t>samostatný jiš</w:t>
      </w:r>
      <w:r>
        <w:rPr>
          <w:rFonts w:ascii="Arial Narrow" w:hAnsi="Arial Narrow"/>
          <w:sz w:val="18"/>
          <w:szCs w:val="18"/>
        </w:rPr>
        <w:t>těný přívod 230V kabelem CYKY 3</w:t>
      </w:r>
      <w:r w:rsidRPr="00F56860">
        <w:rPr>
          <w:rFonts w:ascii="Arial Narrow" w:hAnsi="Arial Narrow"/>
          <w:sz w:val="18"/>
          <w:szCs w:val="18"/>
        </w:rPr>
        <w:t xml:space="preserve">x2,5mm a bude ukončen v silové </w:t>
      </w:r>
      <w:proofErr w:type="spellStart"/>
      <w:r w:rsidRPr="00F56860">
        <w:rPr>
          <w:rFonts w:ascii="Arial Narrow" w:hAnsi="Arial Narrow"/>
          <w:sz w:val="18"/>
          <w:szCs w:val="18"/>
        </w:rPr>
        <w:t>dvojzásuvce</w:t>
      </w:r>
      <w:proofErr w:type="spellEnd"/>
      <w:r w:rsidRPr="00F56860">
        <w:rPr>
          <w:rFonts w:ascii="Arial Narrow" w:hAnsi="Arial Narrow"/>
          <w:sz w:val="18"/>
          <w:szCs w:val="18"/>
        </w:rPr>
        <w:t xml:space="preserve"> v RACK </w:t>
      </w:r>
      <w:r>
        <w:rPr>
          <w:rFonts w:ascii="Arial Narrow" w:hAnsi="Arial Narrow"/>
          <w:sz w:val="18"/>
          <w:szCs w:val="18"/>
        </w:rPr>
        <w:t xml:space="preserve">19“ ve </w:t>
      </w:r>
      <w:r w:rsidRPr="00F56860">
        <w:rPr>
          <w:rFonts w:ascii="Arial Narrow" w:hAnsi="Arial Narrow"/>
          <w:sz w:val="18"/>
          <w:szCs w:val="18"/>
        </w:rPr>
        <w:t xml:space="preserve">skříni. Jednotlivé kamery budou napájeny přes PoE metalickými kabely z příslušných průmyslových </w:t>
      </w:r>
      <w:proofErr w:type="spellStart"/>
      <w:r w:rsidRPr="00F56860">
        <w:rPr>
          <w:rFonts w:ascii="Arial Narrow" w:hAnsi="Arial Narrow"/>
          <w:sz w:val="18"/>
          <w:szCs w:val="18"/>
        </w:rPr>
        <w:t>swi</w:t>
      </w:r>
      <w:r>
        <w:rPr>
          <w:rFonts w:ascii="Arial Narrow" w:hAnsi="Arial Narrow"/>
          <w:sz w:val="18"/>
          <w:szCs w:val="18"/>
        </w:rPr>
        <w:t>tch</w:t>
      </w:r>
      <w:proofErr w:type="spellEnd"/>
      <w:r>
        <w:rPr>
          <w:rFonts w:ascii="Arial Narrow" w:hAnsi="Arial Narrow"/>
          <w:sz w:val="18"/>
          <w:szCs w:val="18"/>
        </w:rPr>
        <w:t xml:space="preserve"> v rozvaděči DR-1</w:t>
      </w:r>
      <w:r w:rsidRPr="00F56860">
        <w:rPr>
          <w:rFonts w:ascii="Arial Narrow" w:hAnsi="Arial Narrow"/>
          <w:sz w:val="18"/>
          <w:szCs w:val="18"/>
        </w:rPr>
        <w:t>.</w:t>
      </w:r>
    </w:p>
    <w:p w:rsidR="001A744A" w:rsidRPr="00F56860" w:rsidRDefault="001A744A" w:rsidP="001A744A">
      <w:pPr>
        <w:rPr>
          <w:rFonts w:ascii="Arial Narrow" w:hAnsi="Arial Narrow"/>
          <w:sz w:val="18"/>
          <w:szCs w:val="18"/>
        </w:rPr>
      </w:pPr>
    </w:p>
    <w:p w:rsidR="001A744A" w:rsidRPr="00F56860" w:rsidRDefault="001A744A" w:rsidP="001A744A">
      <w:pPr>
        <w:rPr>
          <w:rFonts w:ascii="Arial Narrow" w:hAnsi="Arial Narrow"/>
          <w:sz w:val="18"/>
          <w:szCs w:val="18"/>
        </w:rPr>
      </w:pPr>
      <w:r w:rsidRPr="00F56860">
        <w:rPr>
          <w:rFonts w:ascii="Arial Narrow" w:hAnsi="Arial Narrow"/>
          <w:sz w:val="18"/>
          <w:szCs w:val="18"/>
        </w:rPr>
        <w:t xml:space="preserve">Všechny kabeláže od jednotlivých kamer budou provedeny v UTP Cat.6 </w:t>
      </w:r>
      <w:r>
        <w:rPr>
          <w:rFonts w:ascii="Arial Narrow" w:hAnsi="Arial Narrow"/>
          <w:sz w:val="18"/>
          <w:szCs w:val="18"/>
        </w:rPr>
        <w:t xml:space="preserve"> </w:t>
      </w:r>
      <w:r w:rsidRPr="00F56860">
        <w:rPr>
          <w:rFonts w:ascii="Arial Narrow" w:hAnsi="Arial Narrow"/>
          <w:sz w:val="18"/>
          <w:szCs w:val="18"/>
        </w:rPr>
        <w:t>v</w:t>
      </w:r>
      <w:r>
        <w:rPr>
          <w:rFonts w:ascii="Arial Narrow" w:hAnsi="Arial Narrow"/>
          <w:sz w:val="18"/>
          <w:szCs w:val="18"/>
        </w:rPr>
        <w:t> </w:t>
      </w:r>
      <w:r w:rsidRPr="00F56860">
        <w:rPr>
          <w:rFonts w:ascii="Arial Narrow" w:hAnsi="Arial Narrow"/>
          <w:sz w:val="18"/>
          <w:szCs w:val="18"/>
        </w:rPr>
        <w:t>tuhých</w:t>
      </w:r>
      <w:r>
        <w:rPr>
          <w:rFonts w:ascii="Arial Narrow" w:hAnsi="Arial Narrow"/>
          <w:sz w:val="18"/>
          <w:szCs w:val="18"/>
        </w:rPr>
        <w:t xml:space="preserve"> / ohebných </w:t>
      </w:r>
      <w:r w:rsidRPr="00F56860">
        <w:rPr>
          <w:rFonts w:ascii="Arial Narrow" w:hAnsi="Arial Narrow"/>
          <w:sz w:val="18"/>
          <w:szCs w:val="18"/>
        </w:rPr>
        <w:t>PVC trubkách, tzn. skrytě,  kde budou ukončeny potřebnými konektory RJ45 a zapojeny do svorek a konektorů.</w:t>
      </w:r>
    </w:p>
    <w:p w:rsidR="001A744A" w:rsidRPr="00F56860" w:rsidRDefault="001A744A" w:rsidP="001A744A">
      <w:pPr>
        <w:rPr>
          <w:rFonts w:ascii="Arial Narrow" w:hAnsi="Arial Narrow"/>
          <w:sz w:val="18"/>
          <w:szCs w:val="18"/>
        </w:rPr>
      </w:pPr>
    </w:p>
    <w:p w:rsidR="001A744A" w:rsidRPr="00F56860" w:rsidRDefault="001A744A" w:rsidP="001A744A">
      <w:pPr>
        <w:rPr>
          <w:rFonts w:ascii="Arial Narrow" w:hAnsi="Arial Narrow"/>
          <w:sz w:val="18"/>
          <w:szCs w:val="18"/>
        </w:rPr>
      </w:pPr>
      <w:r>
        <w:rPr>
          <w:rFonts w:ascii="Arial Narrow" w:hAnsi="Arial Narrow"/>
          <w:sz w:val="18"/>
          <w:szCs w:val="18"/>
        </w:rPr>
        <w:t>Na fasádě budou kamery umístěny až na základě kamerové zkoušky a finálního odsouhlasení záběrů ze strany uživatele, kamery budou nainstalovány na ALU límcích, na MDZ krabicích pro zateplené fasády.</w:t>
      </w:r>
    </w:p>
    <w:p w:rsidR="00DB06AC" w:rsidRDefault="00DB06AC" w:rsidP="00DB06AC">
      <w:pPr>
        <w:rPr>
          <w:rFonts w:ascii="Arial Narrow" w:hAnsi="Arial Narrow"/>
          <w:b/>
          <w:sz w:val="22"/>
        </w:rPr>
      </w:pPr>
      <w:r w:rsidRPr="00770178">
        <w:rPr>
          <w:rFonts w:ascii="Arial Narrow" w:hAnsi="Arial Narrow"/>
          <w:b/>
          <w:sz w:val="22"/>
        </w:rPr>
        <w:tab/>
      </w:r>
    </w:p>
    <w:p w:rsidR="00AE3074" w:rsidRDefault="00AE3074" w:rsidP="00DB06AC">
      <w:pPr>
        <w:rPr>
          <w:rFonts w:ascii="Arial Narrow" w:hAnsi="Arial Narrow"/>
          <w:b/>
          <w:sz w:val="22"/>
        </w:rPr>
      </w:pPr>
    </w:p>
    <w:p w:rsidR="00AE3074" w:rsidRDefault="00AE3074" w:rsidP="00DB06AC">
      <w:pPr>
        <w:rPr>
          <w:rFonts w:ascii="Arial Narrow" w:hAnsi="Arial Narrow"/>
          <w:b/>
          <w:sz w:val="22"/>
        </w:rPr>
      </w:pPr>
    </w:p>
    <w:p w:rsidR="00AE3074" w:rsidRDefault="00AE3074" w:rsidP="00DB06AC">
      <w:pPr>
        <w:rPr>
          <w:rFonts w:ascii="Arial Narrow" w:hAnsi="Arial Narrow"/>
          <w:b/>
          <w:sz w:val="22"/>
        </w:rPr>
      </w:pPr>
    </w:p>
    <w:p w:rsidR="00AE3074" w:rsidRDefault="00AE3074" w:rsidP="00DB06AC">
      <w:pPr>
        <w:rPr>
          <w:rFonts w:ascii="Arial Narrow" w:hAnsi="Arial Narrow"/>
          <w:b/>
          <w:sz w:val="22"/>
        </w:rPr>
      </w:pPr>
    </w:p>
    <w:p w:rsidR="001A744A" w:rsidRDefault="001A744A" w:rsidP="00DB06AC">
      <w:pPr>
        <w:rPr>
          <w:rFonts w:ascii="Arial Narrow" w:hAnsi="Arial Narrow"/>
          <w:b/>
          <w:sz w:val="22"/>
        </w:rPr>
      </w:pPr>
    </w:p>
    <w:p w:rsidR="001A744A" w:rsidRDefault="001A744A" w:rsidP="00DB06AC">
      <w:pPr>
        <w:rPr>
          <w:rFonts w:ascii="Arial Narrow" w:hAnsi="Arial Narrow"/>
          <w:b/>
          <w:sz w:val="22"/>
        </w:rPr>
      </w:pPr>
    </w:p>
    <w:p w:rsidR="001A744A" w:rsidRDefault="001A744A" w:rsidP="00DB06AC">
      <w:pPr>
        <w:rPr>
          <w:rFonts w:ascii="Arial Narrow" w:hAnsi="Arial Narrow"/>
          <w:b/>
          <w:sz w:val="22"/>
        </w:rPr>
      </w:pPr>
    </w:p>
    <w:p w:rsidR="001A744A" w:rsidRDefault="001A744A" w:rsidP="00DB06AC">
      <w:pPr>
        <w:rPr>
          <w:rFonts w:ascii="Arial Narrow" w:hAnsi="Arial Narrow"/>
          <w:b/>
          <w:sz w:val="22"/>
        </w:rPr>
      </w:pPr>
    </w:p>
    <w:p w:rsidR="001A744A" w:rsidRDefault="001A744A" w:rsidP="00DB06AC">
      <w:pPr>
        <w:rPr>
          <w:rFonts w:ascii="Arial Narrow" w:hAnsi="Arial Narrow"/>
          <w:b/>
          <w:sz w:val="22"/>
        </w:rPr>
      </w:pPr>
    </w:p>
    <w:p w:rsidR="001A744A" w:rsidRDefault="001A744A" w:rsidP="00DB06AC">
      <w:pPr>
        <w:rPr>
          <w:rFonts w:ascii="Arial Narrow" w:hAnsi="Arial Narrow"/>
          <w:b/>
          <w:sz w:val="22"/>
        </w:rPr>
      </w:pPr>
    </w:p>
    <w:p w:rsidR="001A744A" w:rsidRDefault="001A744A" w:rsidP="00DB06AC">
      <w:pPr>
        <w:rPr>
          <w:rFonts w:ascii="Arial Narrow" w:hAnsi="Arial Narrow"/>
          <w:b/>
          <w:sz w:val="22"/>
        </w:rPr>
      </w:pPr>
    </w:p>
    <w:p w:rsidR="001A744A" w:rsidRDefault="001A744A" w:rsidP="00DB06AC">
      <w:pPr>
        <w:rPr>
          <w:rFonts w:ascii="Arial Narrow" w:hAnsi="Arial Narrow"/>
          <w:b/>
          <w:sz w:val="22"/>
        </w:rPr>
      </w:pPr>
    </w:p>
    <w:p w:rsidR="001A744A" w:rsidRDefault="001A744A" w:rsidP="00DB06AC">
      <w:pPr>
        <w:rPr>
          <w:rFonts w:ascii="Arial Narrow" w:hAnsi="Arial Narrow"/>
          <w:b/>
          <w:sz w:val="22"/>
        </w:rPr>
      </w:pPr>
    </w:p>
    <w:p w:rsidR="001A744A" w:rsidRDefault="001A744A" w:rsidP="00DB06AC">
      <w:pPr>
        <w:rPr>
          <w:rFonts w:ascii="Arial Narrow" w:hAnsi="Arial Narrow"/>
          <w:b/>
          <w:sz w:val="22"/>
        </w:rPr>
      </w:pPr>
    </w:p>
    <w:p w:rsidR="001A744A" w:rsidRDefault="001A744A" w:rsidP="00DB06AC">
      <w:pPr>
        <w:rPr>
          <w:rFonts w:ascii="Arial Narrow" w:hAnsi="Arial Narrow"/>
          <w:b/>
          <w:sz w:val="22"/>
        </w:rPr>
      </w:pPr>
    </w:p>
    <w:p w:rsidR="001A744A" w:rsidRDefault="001A744A" w:rsidP="00DB06AC">
      <w:pPr>
        <w:rPr>
          <w:rFonts w:ascii="Arial Narrow" w:hAnsi="Arial Narrow"/>
          <w:b/>
          <w:sz w:val="22"/>
        </w:rPr>
      </w:pPr>
    </w:p>
    <w:p w:rsidR="00AE3074" w:rsidRDefault="00AE3074" w:rsidP="00DB06AC">
      <w:pPr>
        <w:rPr>
          <w:rFonts w:ascii="Arial Narrow" w:hAnsi="Arial Narrow"/>
          <w:b/>
          <w:sz w:val="22"/>
        </w:rPr>
      </w:pPr>
    </w:p>
    <w:p w:rsidR="00AE3074" w:rsidRDefault="00AE3074" w:rsidP="00DB06AC">
      <w:pPr>
        <w:rPr>
          <w:rFonts w:ascii="Arial Narrow" w:hAnsi="Arial Narrow"/>
          <w:b/>
          <w:sz w:val="22"/>
        </w:rPr>
      </w:pPr>
    </w:p>
    <w:p w:rsidR="00AE3074" w:rsidRDefault="00AE3074" w:rsidP="00DB06AC">
      <w:pPr>
        <w:rPr>
          <w:rFonts w:ascii="Arial Narrow" w:hAnsi="Arial Narrow"/>
          <w:b/>
          <w:sz w:val="22"/>
        </w:rPr>
      </w:pPr>
    </w:p>
    <w:p w:rsidR="00AE3074" w:rsidRDefault="00AE3074" w:rsidP="00DB06AC">
      <w:pPr>
        <w:rPr>
          <w:rFonts w:ascii="Arial Narrow" w:hAnsi="Arial Narrow"/>
          <w:b/>
          <w:sz w:val="22"/>
        </w:rPr>
      </w:pPr>
    </w:p>
    <w:p w:rsidR="00AE3074" w:rsidRPr="00770178" w:rsidRDefault="00AE3074" w:rsidP="00AE3074">
      <w:pPr>
        <w:pStyle w:val="Nadpis1"/>
        <w:ind w:left="720" w:hanging="720"/>
      </w:pPr>
      <w:bookmarkStart w:id="29" w:name="_Toc80696443"/>
      <w:r>
        <w:lastRenderedPageBreak/>
        <w:t>SYSTÉM - STA</w:t>
      </w:r>
      <w:bookmarkEnd w:id="29"/>
    </w:p>
    <w:p w:rsidR="00AE3074" w:rsidRPr="00770178" w:rsidRDefault="00AE3074" w:rsidP="00AE3074">
      <w:pPr>
        <w:pStyle w:val="Nadpis2"/>
        <w:tabs>
          <w:tab w:val="clear" w:pos="576"/>
        </w:tabs>
        <w:spacing w:before="360" w:after="120"/>
        <w:jc w:val="both"/>
      </w:pPr>
      <w:bookmarkStart w:id="30" w:name="_Toc80696444"/>
      <w:r w:rsidRPr="00770178">
        <w:t>Všeobecná část</w:t>
      </w:r>
      <w:bookmarkEnd w:id="30"/>
    </w:p>
    <w:p w:rsidR="00AE3074" w:rsidRDefault="00AE3074" w:rsidP="00DB06AC">
      <w:pPr>
        <w:rPr>
          <w:rFonts w:ascii="Arial Narrow" w:hAnsi="Arial Narrow"/>
          <w:b/>
          <w:sz w:val="22"/>
        </w:rPr>
      </w:pPr>
    </w:p>
    <w:p w:rsidR="00AE3074" w:rsidRPr="00AE3074" w:rsidRDefault="00AE3074" w:rsidP="00AE3074">
      <w:pPr>
        <w:ind w:firstLine="720"/>
        <w:rPr>
          <w:rFonts w:ascii="Arial Narrow" w:hAnsi="Arial Narrow" w:cs="Arial"/>
          <w:sz w:val="18"/>
          <w:szCs w:val="18"/>
        </w:rPr>
      </w:pPr>
      <w:r w:rsidRPr="00AE3074">
        <w:rPr>
          <w:rFonts w:ascii="Arial Narrow" w:hAnsi="Arial Narrow" w:cs="Arial"/>
          <w:sz w:val="18"/>
          <w:szCs w:val="18"/>
        </w:rPr>
        <w:t xml:space="preserve">Předmětem projektové dokumentace je technické řešení a návrh instalace STA systému v řešeném objektu. Dle požadavků investora bude instalován pouze </w:t>
      </w:r>
      <w:r>
        <w:rPr>
          <w:rFonts w:ascii="Arial Narrow" w:hAnsi="Arial Narrow" w:cs="Arial"/>
          <w:sz w:val="18"/>
          <w:szCs w:val="18"/>
        </w:rPr>
        <w:t xml:space="preserve">pozemní digitální </w:t>
      </w:r>
      <w:r w:rsidRPr="00AE3074">
        <w:rPr>
          <w:rFonts w:ascii="Arial Narrow" w:hAnsi="Arial Narrow" w:cs="Arial"/>
          <w:sz w:val="18"/>
          <w:szCs w:val="18"/>
        </w:rPr>
        <w:t>DVB-T2 příjem.</w:t>
      </w:r>
    </w:p>
    <w:p w:rsidR="00AE3074" w:rsidRPr="00AE3074" w:rsidRDefault="00AE3074" w:rsidP="00AE3074">
      <w:pPr>
        <w:rPr>
          <w:rFonts w:ascii="Arial Narrow" w:hAnsi="Arial Narrow" w:cs="Arial"/>
          <w:sz w:val="18"/>
          <w:szCs w:val="18"/>
        </w:rPr>
      </w:pPr>
    </w:p>
    <w:p w:rsidR="00AE3074" w:rsidRPr="00AE3074" w:rsidRDefault="00AE3074" w:rsidP="00AE3074">
      <w:pPr>
        <w:rPr>
          <w:rFonts w:ascii="Arial Narrow" w:hAnsi="Arial Narrow" w:cs="Arial"/>
          <w:sz w:val="18"/>
          <w:szCs w:val="18"/>
        </w:rPr>
      </w:pPr>
      <w:r w:rsidRPr="00AE3074">
        <w:rPr>
          <w:rFonts w:ascii="Arial Narrow" w:hAnsi="Arial Narrow" w:cs="Arial"/>
          <w:sz w:val="18"/>
          <w:szCs w:val="18"/>
        </w:rPr>
        <w:t>Soustava napětí přívodu STA:</w:t>
      </w:r>
      <w:r w:rsidRPr="00AE3074">
        <w:rPr>
          <w:rFonts w:ascii="Arial Narrow" w:hAnsi="Arial Narrow" w:cs="Arial"/>
          <w:sz w:val="18"/>
          <w:szCs w:val="18"/>
        </w:rPr>
        <w:tab/>
      </w:r>
      <w:r>
        <w:rPr>
          <w:rFonts w:ascii="Arial Narrow" w:hAnsi="Arial Narrow" w:cs="Arial"/>
          <w:sz w:val="18"/>
          <w:szCs w:val="18"/>
        </w:rPr>
        <w:tab/>
      </w:r>
      <w:r w:rsidRPr="00AE3074">
        <w:rPr>
          <w:rFonts w:ascii="Arial Narrow" w:hAnsi="Arial Narrow" w:cs="Arial"/>
          <w:sz w:val="18"/>
          <w:szCs w:val="18"/>
        </w:rPr>
        <w:t xml:space="preserve">1 NPE 230V, AC 50 Hz </w:t>
      </w:r>
    </w:p>
    <w:p w:rsidR="00AE3074" w:rsidRPr="00AE3074" w:rsidRDefault="00AE3074" w:rsidP="00AE3074">
      <w:pPr>
        <w:rPr>
          <w:rFonts w:ascii="Arial Narrow" w:hAnsi="Arial Narrow" w:cs="Arial"/>
          <w:sz w:val="18"/>
          <w:szCs w:val="18"/>
        </w:rPr>
      </w:pPr>
      <w:r w:rsidRPr="00AE3074">
        <w:rPr>
          <w:rFonts w:ascii="Arial Narrow" w:hAnsi="Arial Narrow" w:cs="Arial"/>
          <w:sz w:val="18"/>
          <w:szCs w:val="18"/>
        </w:rPr>
        <w:t xml:space="preserve">Ochrana před ND: </w:t>
      </w:r>
      <w:r w:rsidRPr="00AE3074">
        <w:rPr>
          <w:rFonts w:ascii="Arial Narrow" w:hAnsi="Arial Narrow" w:cs="Arial"/>
          <w:sz w:val="18"/>
          <w:szCs w:val="18"/>
        </w:rPr>
        <w:tab/>
      </w:r>
      <w:r w:rsidRPr="00AE3074">
        <w:rPr>
          <w:rFonts w:ascii="Arial Narrow" w:hAnsi="Arial Narrow" w:cs="Arial"/>
          <w:sz w:val="18"/>
          <w:szCs w:val="18"/>
        </w:rPr>
        <w:tab/>
      </w:r>
      <w:r w:rsidRPr="00AE3074">
        <w:rPr>
          <w:rFonts w:ascii="Arial Narrow" w:hAnsi="Arial Narrow" w:cs="Arial"/>
          <w:sz w:val="18"/>
          <w:szCs w:val="18"/>
        </w:rPr>
        <w:tab/>
        <w:t>dle ČSN 33 2000-4-41 ed.3,</w:t>
      </w:r>
    </w:p>
    <w:p w:rsidR="00AE3074" w:rsidRPr="00AE3074" w:rsidRDefault="00AE3074" w:rsidP="00AE3074">
      <w:pPr>
        <w:rPr>
          <w:rFonts w:ascii="Arial Narrow" w:hAnsi="Arial Narrow" w:cs="Arial"/>
          <w:sz w:val="18"/>
          <w:szCs w:val="18"/>
        </w:rPr>
      </w:pPr>
      <w:r w:rsidRPr="00AE3074">
        <w:rPr>
          <w:rFonts w:ascii="Arial Narrow" w:hAnsi="Arial Narrow" w:cs="Arial"/>
          <w:sz w:val="18"/>
          <w:szCs w:val="18"/>
        </w:rPr>
        <w:t>Přívodu:</w:t>
      </w:r>
      <w:r w:rsidRPr="00AE3074">
        <w:rPr>
          <w:rFonts w:ascii="Arial Narrow" w:hAnsi="Arial Narrow" w:cs="Arial"/>
          <w:sz w:val="18"/>
          <w:szCs w:val="18"/>
        </w:rPr>
        <w:tab/>
      </w:r>
      <w:r w:rsidRPr="00AE3074">
        <w:rPr>
          <w:rFonts w:ascii="Arial Narrow" w:hAnsi="Arial Narrow" w:cs="Arial"/>
          <w:sz w:val="18"/>
          <w:szCs w:val="18"/>
        </w:rPr>
        <w:tab/>
      </w:r>
      <w:r w:rsidRPr="00AE3074">
        <w:rPr>
          <w:rFonts w:ascii="Arial Narrow" w:hAnsi="Arial Narrow" w:cs="Arial"/>
          <w:sz w:val="18"/>
          <w:szCs w:val="18"/>
        </w:rPr>
        <w:tab/>
      </w:r>
      <w:r w:rsidRPr="00AE3074">
        <w:rPr>
          <w:rFonts w:ascii="Arial Narrow" w:hAnsi="Arial Narrow" w:cs="Arial"/>
          <w:sz w:val="18"/>
          <w:szCs w:val="18"/>
        </w:rPr>
        <w:tab/>
        <w:t>automatickým odpojením od zdroje v síti TN</w:t>
      </w:r>
    </w:p>
    <w:p w:rsidR="00AE3074" w:rsidRPr="00AE3074" w:rsidRDefault="00AE3074" w:rsidP="00AE3074">
      <w:pPr>
        <w:rPr>
          <w:rFonts w:ascii="Arial Narrow" w:hAnsi="Arial Narrow" w:cs="Arial"/>
          <w:sz w:val="18"/>
          <w:szCs w:val="18"/>
        </w:rPr>
      </w:pPr>
      <w:r w:rsidRPr="00AE3074">
        <w:rPr>
          <w:rFonts w:ascii="Arial Narrow" w:hAnsi="Arial Narrow" w:cs="Arial"/>
          <w:sz w:val="18"/>
          <w:szCs w:val="18"/>
        </w:rPr>
        <w:t xml:space="preserve">Ostatních částí: </w:t>
      </w:r>
      <w:r w:rsidRPr="00AE3074">
        <w:rPr>
          <w:rFonts w:ascii="Arial Narrow" w:hAnsi="Arial Narrow" w:cs="Arial"/>
          <w:sz w:val="18"/>
          <w:szCs w:val="18"/>
        </w:rPr>
        <w:tab/>
      </w:r>
      <w:r w:rsidRPr="00AE3074">
        <w:rPr>
          <w:rFonts w:ascii="Arial Narrow" w:hAnsi="Arial Narrow" w:cs="Arial"/>
          <w:sz w:val="18"/>
          <w:szCs w:val="18"/>
        </w:rPr>
        <w:tab/>
      </w:r>
      <w:r>
        <w:rPr>
          <w:rFonts w:ascii="Arial Narrow" w:hAnsi="Arial Narrow" w:cs="Arial"/>
          <w:sz w:val="18"/>
          <w:szCs w:val="18"/>
        </w:rPr>
        <w:tab/>
      </w:r>
      <w:r w:rsidRPr="00AE3074">
        <w:rPr>
          <w:rFonts w:ascii="Arial Narrow" w:hAnsi="Arial Narrow" w:cs="Arial"/>
          <w:sz w:val="18"/>
          <w:szCs w:val="18"/>
        </w:rPr>
        <w:t>malým napětím SELV</w:t>
      </w:r>
    </w:p>
    <w:p w:rsidR="00AE3074" w:rsidRPr="00AE3074" w:rsidRDefault="00AE3074" w:rsidP="00AE3074">
      <w:pPr>
        <w:rPr>
          <w:rFonts w:ascii="Arial Narrow" w:hAnsi="Arial Narrow" w:cs="Arial"/>
          <w:sz w:val="18"/>
          <w:szCs w:val="18"/>
        </w:rPr>
      </w:pPr>
      <w:r w:rsidRPr="00AE3074">
        <w:rPr>
          <w:rFonts w:ascii="Arial Narrow" w:hAnsi="Arial Narrow" w:cs="Arial"/>
          <w:sz w:val="18"/>
          <w:szCs w:val="18"/>
        </w:rPr>
        <w:t>Přívod:</w:t>
      </w:r>
      <w:r w:rsidRPr="00AE3074">
        <w:rPr>
          <w:rFonts w:ascii="Arial Narrow" w:hAnsi="Arial Narrow" w:cs="Arial"/>
          <w:sz w:val="18"/>
          <w:szCs w:val="18"/>
        </w:rPr>
        <w:tab/>
      </w:r>
      <w:r w:rsidRPr="00AE3074">
        <w:rPr>
          <w:rFonts w:ascii="Arial Narrow" w:hAnsi="Arial Narrow" w:cs="Arial"/>
          <w:sz w:val="18"/>
          <w:szCs w:val="18"/>
        </w:rPr>
        <w:tab/>
      </w:r>
      <w:r w:rsidRPr="00AE3074">
        <w:rPr>
          <w:rFonts w:ascii="Arial Narrow" w:hAnsi="Arial Narrow" w:cs="Arial"/>
          <w:sz w:val="18"/>
          <w:szCs w:val="18"/>
        </w:rPr>
        <w:tab/>
      </w:r>
      <w:r w:rsidRPr="00AE3074">
        <w:rPr>
          <w:rFonts w:ascii="Arial Narrow" w:hAnsi="Arial Narrow" w:cs="Arial"/>
          <w:sz w:val="18"/>
          <w:szCs w:val="18"/>
        </w:rPr>
        <w:tab/>
        <w:t>samostatně jištěný CYKY 3 x 2,5 z podružného rozvaděče RE</w:t>
      </w:r>
    </w:p>
    <w:p w:rsidR="00AE3074" w:rsidRPr="00AE3074" w:rsidRDefault="00AE3074" w:rsidP="00AE3074">
      <w:pPr>
        <w:rPr>
          <w:rFonts w:ascii="Arial Narrow" w:hAnsi="Arial Narrow" w:cs="Arial"/>
          <w:sz w:val="18"/>
          <w:szCs w:val="18"/>
        </w:rPr>
      </w:pPr>
      <w:r w:rsidRPr="00AE3074">
        <w:rPr>
          <w:rFonts w:ascii="Arial Narrow" w:hAnsi="Arial Narrow" w:cs="Arial"/>
          <w:sz w:val="18"/>
          <w:szCs w:val="18"/>
        </w:rPr>
        <w:t>Jištění přívodu:</w:t>
      </w:r>
      <w:r w:rsidRPr="00AE3074">
        <w:rPr>
          <w:rFonts w:ascii="Arial Narrow" w:hAnsi="Arial Narrow" w:cs="Arial"/>
          <w:sz w:val="18"/>
          <w:szCs w:val="18"/>
        </w:rPr>
        <w:tab/>
      </w:r>
      <w:r w:rsidRPr="00AE3074">
        <w:rPr>
          <w:rFonts w:ascii="Arial Narrow" w:hAnsi="Arial Narrow" w:cs="Arial"/>
          <w:sz w:val="18"/>
          <w:szCs w:val="18"/>
        </w:rPr>
        <w:tab/>
      </w:r>
      <w:r>
        <w:rPr>
          <w:rFonts w:ascii="Arial Narrow" w:hAnsi="Arial Narrow" w:cs="Arial"/>
          <w:sz w:val="18"/>
          <w:szCs w:val="18"/>
        </w:rPr>
        <w:tab/>
      </w:r>
      <w:r w:rsidRPr="00AE3074">
        <w:rPr>
          <w:rFonts w:ascii="Arial Narrow" w:hAnsi="Arial Narrow" w:cs="Arial"/>
          <w:sz w:val="18"/>
          <w:szCs w:val="18"/>
        </w:rPr>
        <w:t>jistič  10A</w:t>
      </w:r>
    </w:p>
    <w:p w:rsidR="00AE3074" w:rsidRPr="00AE3074" w:rsidRDefault="00AE3074" w:rsidP="00AE3074">
      <w:pPr>
        <w:rPr>
          <w:rFonts w:ascii="Arial Narrow" w:hAnsi="Arial Narrow" w:cs="Arial"/>
          <w:sz w:val="18"/>
          <w:szCs w:val="18"/>
        </w:rPr>
      </w:pPr>
      <w:r w:rsidRPr="00AE3074">
        <w:rPr>
          <w:rFonts w:ascii="Arial Narrow" w:hAnsi="Arial Narrow" w:cs="Arial"/>
          <w:sz w:val="18"/>
          <w:szCs w:val="18"/>
        </w:rPr>
        <w:t>Vnější vlivy:</w:t>
      </w:r>
      <w:r w:rsidRPr="00AE3074">
        <w:rPr>
          <w:rFonts w:ascii="Arial Narrow" w:hAnsi="Arial Narrow" w:cs="Arial"/>
          <w:sz w:val="18"/>
          <w:szCs w:val="18"/>
        </w:rPr>
        <w:tab/>
      </w:r>
      <w:r w:rsidRPr="00AE3074">
        <w:rPr>
          <w:rFonts w:ascii="Arial Narrow" w:hAnsi="Arial Narrow" w:cs="Arial"/>
          <w:sz w:val="18"/>
          <w:szCs w:val="18"/>
        </w:rPr>
        <w:tab/>
      </w:r>
      <w:r w:rsidRPr="00AE3074">
        <w:rPr>
          <w:rFonts w:ascii="Arial Narrow" w:hAnsi="Arial Narrow" w:cs="Arial"/>
          <w:sz w:val="18"/>
          <w:szCs w:val="18"/>
        </w:rPr>
        <w:tab/>
        <w:t>nejsou předmětem této dokumentace</w:t>
      </w:r>
    </w:p>
    <w:p w:rsidR="00AE3074" w:rsidRPr="00AE3074" w:rsidRDefault="00AE3074" w:rsidP="00AE3074">
      <w:pPr>
        <w:rPr>
          <w:rFonts w:ascii="Arial Narrow" w:hAnsi="Arial Narrow" w:cs="Arial"/>
          <w:sz w:val="18"/>
          <w:szCs w:val="18"/>
        </w:rPr>
      </w:pPr>
    </w:p>
    <w:p w:rsidR="00AE3074" w:rsidRPr="00AE3074" w:rsidRDefault="00AE3074" w:rsidP="00AE3074">
      <w:pPr>
        <w:rPr>
          <w:rFonts w:ascii="Arial Narrow" w:hAnsi="Arial Narrow" w:cs="Arial"/>
          <w:sz w:val="18"/>
          <w:szCs w:val="18"/>
        </w:rPr>
      </w:pPr>
      <w:r w:rsidRPr="00AE3074">
        <w:rPr>
          <w:rFonts w:ascii="Arial Narrow" w:hAnsi="Arial Narrow" w:cs="Arial"/>
          <w:sz w:val="18"/>
          <w:szCs w:val="18"/>
        </w:rPr>
        <w:t>Systém STA p</w:t>
      </w:r>
      <w:r>
        <w:rPr>
          <w:rFonts w:ascii="Arial Narrow" w:hAnsi="Arial Narrow" w:cs="Arial"/>
          <w:sz w:val="18"/>
          <w:szCs w:val="18"/>
        </w:rPr>
        <w:t xml:space="preserve">ro příjem a rozvod DVB signálů </w:t>
      </w:r>
      <w:r w:rsidRPr="00AE3074">
        <w:rPr>
          <w:rFonts w:ascii="Arial Narrow" w:hAnsi="Arial Narrow" w:cs="Arial"/>
          <w:sz w:val="18"/>
          <w:szCs w:val="18"/>
        </w:rPr>
        <w:t xml:space="preserve">(DVB-T2), bude tvořen na střešní konstrukci stožárem s anténami, předpokládá se </w:t>
      </w:r>
      <w:r w:rsidR="001A744A">
        <w:rPr>
          <w:rFonts w:ascii="Arial Narrow" w:hAnsi="Arial Narrow" w:cs="Arial"/>
          <w:sz w:val="18"/>
          <w:szCs w:val="18"/>
        </w:rPr>
        <w:t>instalace nového</w:t>
      </w:r>
      <w:r w:rsidRPr="00AE3074">
        <w:rPr>
          <w:rFonts w:ascii="Arial Narrow" w:hAnsi="Arial Narrow" w:cs="Arial"/>
          <w:sz w:val="18"/>
          <w:szCs w:val="18"/>
        </w:rPr>
        <w:t xml:space="preserve"> stožáru, který je určen pro anténní systémy STA, hlavní stanicí (technologi</w:t>
      </w:r>
      <w:r>
        <w:rPr>
          <w:rFonts w:ascii="Arial Narrow" w:hAnsi="Arial Narrow" w:cs="Arial"/>
          <w:sz w:val="18"/>
          <w:szCs w:val="18"/>
        </w:rPr>
        <w:t xml:space="preserve">ckým uzlem) </w:t>
      </w:r>
      <w:r w:rsidR="001A744A">
        <w:rPr>
          <w:rFonts w:ascii="Arial Narrow" w:hAnsi="Arial Narrow" w:cs="Arial"/>
          <w:sz w:val="18"/>
          <w:szCs w:val="18"/>
        </w:rPr>
        <w:t>a vlastním rozvodem.</w:t>
      </w:r>
    </w:p>
    <w:p w:rsidR="00AE3074" w:rsidRPr="00AE3074" w:rsidRDefault="00AE3074" w:rsidP="00AE3074">
      <w:pPr>
        <w:rPr>
          <w:rFonts w:ascii="Arial Narrow" w:hAnsi="Arial Narrow" w:cs="Arial"/>
          <w:sz w:val="18"/>
          <w:szCs w:val="18"/>
        </w:rPr>
      </w:pPr>
      <w:r w:rsidRPr="00AE3074">
        <w:rPr>
          <w:rFonts w:ascii="Arial Narrow" w:hAnsi="Arial Narrow" w:cs="Arial"/>
          <w:sz w:val="18"/>
          <w:szCs w:val="18"/>
        </w:rPr>
        <w:tab/>
      </w:r>
    </w:p>
    <w:p w:rsidR="00AE3074" w:rsidRPr="00AE3074" w:rsidRDefault="00AE3074" w:rsidP="00AE3074">
      <w:pPr>
        <w:rPr>
          <w:rFonts w:ascii="Arial Narrow" w:hAnsi="Arial Narrow" w:cs="Arial"/>
          <w:noProof/>
          <w:sz w:val="18"/>
          <w:szCs w:val="18"/>
        </w:rPr>
      </w:pPr>
      <w:r w:rsidRPr="00AE3074">
        <w:rPr>
          <w:rFonts w:ascii="Arial Narrow" w:hAnsi="Arial Narrow" w:cs="Arial"/>
          <w:sz w:val="18"/>
          <w:szCs w:val="18"/>
        </w:rPr>
        <w:tab/>
        <w:t xml:space="preserve">Dále bude osazen v místnosti </w:t>
      </w:r>
      <w:r>
        <w:rPr>
          <w:rFonts w:ascii="Arial Narrow" w:hAnsi="Arial Narrow" w:cs="Arial"/>
          <w:sz w:val="18"/>
          <w:szCs w:val="18"/>
        </w:rPr>
        <w:t xml:space="preserve">půdy </w:t>
      </w:r>
      <w:r w:rsidRPr="00AE3074">
        <w:rPr>
          <w:rFonts w:ascii="Arial Narrow" w:hAnsi="Arial Narrow" w:cs="Arial"/>
          <w:sz w:val="18"/>
          <w:szCs w:val="18"/>
        </w:rPr>
        <w:t xml:space="preserve">vedle vstupních dveří technologický uzel - hlavní stanice, kde budou osazeny další pasivní a aktivní prvky pro příjem a rozvod DVB signálů </w:t>
      </w:r>
    </w:p>
    <w:p w:rsidR="00AE3074" w:rsidRDefault="00AE3074" w:rsidP="00AE3074">
      <w:pPr>
        <w:rPr>
          <w:rFonts w:ascii="Arial Narrow" w:hAnsi="Arial Narrow" w:cs="Arial"/>
          <w:noProof/>
          <w:sz w:val="18"/>
          <w:szCs w:val="18"/>
          <w:lang w:val="de-DE"/>
        </w:rPr>
      </w:pPr>
      <w:r w:rsidRPr="00AE3074">
        <w:rPr>
          <w:rFonts w:ascii="Arial Narrow" w:hAnsi="Arial Narrow" w:cs="Arial"/>
          <w:noProof/>
          <w:sz w:val="18"/>
          <w:szCs w:val="18"/>
        </w:rPr>
        <w:tab/>
      </w:r>
      <w:r w:rsidRPr="00AE3074">
        <w:rPr>
          <w:rFonts w:ascii="Arial Narrow" w:hAnsi="Arial Narrow" w:cs="Arial"/>
          <w:noProof/>
          <w:sz w:val="18"/>
          <w:szCs w:val="18"/>
          <w:lang w:val="de-DE"/>
        </w:rPr>
        <w:t xml:space="preserve">Před zahájením realizace STA se v místě anténního stožáru provede měření DVB-T2 signálů.  </w:t>
      </w:r>
    </w:p>
    <w:p w:rsidR="001A744A" w:rsidRPr="00AE3074" w:rsidRDefault="001A744A" w:rsidP="00AE3074">
      <w:pPr>
        <w:rPr>
          <w:rFonts w:ascii="Arial Narrow" w:hAnsi="Arial Narrow" w:cs="Arial"/>
          <w:noProof/>
          <w:sz w:val="18"/>
          <w:szCs w:val="18"/>
          <w:lang w:val="de-DE"/>
        </w:rPr>
      </w:pPr>
    </w:p>
    <w:p w:rsidR="00AE3074" w:rsidRPr="00AE3074" w:rsidRDefault="00AE3074" w:rsidP="00AE3074">
      <w:pPr>
        <w:rPr>
          <w:rFonts w:ascii="Arial Narrow" w:hAnsi="Arial Narrow" w:cs="Arial"/>
          <w:noProof/>
          <w:sz w:val="18"/>
          <w:szCs w:val="18"/>
          <w:lang w:val="de-DE"/>
        </w:rPr>
      </w:pPr>
      <w:r w:rsidRPr="00AE3074">
        <w:rPr>
          <w:rFonts w:ascii="Arial Narrow" w:hAnsi="Arial Narrow" w:cs="Arial"/>
          <w:noProof/>
          <w:sz w:val="18"/>
          <w:szCs w:val="18"/>
          <w:lang w:val="de-DE"/>
        </w:rPr>
        <w:tab/>
        <w:t>Na střeše objektu bude</w:t>
      </w:r>
      <w:r w:rsidR="001A744A">
        <w:rPr>
          <w:rFonts w:ascii="Arial Narrow" w:hAnsi="Arial Narrow" w:cs="Arial"/>
          <w:noProof/>
          <w:sz w:val="18"/>
          <w:szCs w:val="18"/>
          <w:lang w:val="de-DE"/>
        </w:rPr>
        <w:t xml:space="preserve"> instalován nový </w:t>
      </w:r>
      <w:r w:rsidRPr="00AE3074">
        <w:rPr>
          <w:rFonts w:ascii="Arial Narrow" w:hAnsi="Arial Narrow" w:cs="Arial"/>
          <w:noProof/>
          <w:sz w:val="18"/>
          <w:szCs w:val="18"/>
          <w:lang w:val="de-DE"/>
        </w:rPr>
        <w:t>bytelný anténní stožár STA (v případě zjištění nevyhovujícího stavu stávajícího stožáru bude při realizaci nutné doř</w:t>
      </w:r>
      <w:r w:rsidR="001A744A">
        <w:rPr>
          <w:rFonts w:ascii="Arial Narrow" w:hAnsi="Arial Narrow" w:cs="Arial"/>
          <w:noProof/>
          <w:sz w:val="18"/>
          <w:szCs w:val="18"/>
          <w:lang w:val="de-DE"/>
        </w:rPr>
        <w:t>ešit výměnu za novou konstrukci</w:t>
      </w:r>
      <w:r w:rsidRPr="00AE3074">
        <w:rPr>
          <w:rFonts w:ascii="Arial Narrow" w:hAnsi="Arial Narrow" w:cs="Arial"/>
          <w:noProof/>
          <w:sz w:val="18"/>
          <w:szCs w:val="18"/>
          <w:lang w:val="de-DE"/>
        </w:rPr>
        <w:t>). Stožár musí být tvořen bytelnou žárově zinkovanou trubkou a osazen do připraveného kotvení v konstrukci střechy. Kotvení stožáru a stožár musí být provedeny tak, aby staticky vyhověly navrženým anténním systémům (dle ČSN EN 60728-11 ed.3 ) a zároveň nenarušilo střešní krytinu (v případě instalace nového stožáru, v rámci této akce bude využíván stávající anténní stožár).</w:t>
      </w:r>
    </w:p>
    <w:p w:rsidR="00AE3074" w:rsidRPr="00AE3074" w:rsidRDefault="00AE3074" w:rsidP="00AE3074">
      <w:pPr>
        <w:rPr>
          <w:rFonts w:ascii="Arial Narrow" w:hAnsi="Arial Narrow" w:cs="Arial"/>
          <w:noProof/>
          <w:sz w:val="18"/>
          <w:szCs w:val="18"/>
          <w:lang w:val="de-DE"/>
        </w:rPr>
      </w:pPr>
    </w:p>
    <w:p w:rsidR="00AE3074" w:rsidRPr="00AE3074" w:rsidRDefault="00AE3074" w:rsidP="00AE3074">
      <w:pPr>
        <w:rPr>
          <w:rFonts w:ascii="Arial Narrow" w:hAnsi="Arial Narrow" w:cs="Arial"/>
          <w:noProof/>
          <w:sz w:val="18"/>
          <w:szCs w:val="18"/>
          <w:lang w:val="de-DE"/>
        </w:rPr>
      </w:pPr>
      <w:r w:rsidRPr="00AE3074">
        <w:rPr>
          <w:rFonts w:ascii="Arial Narrow" w:hAnsi="Arial Narrow" w:cs="Arial"/>
          <w:noProof/>
          <w:sz w:val="18"/>
          <w:szCs w:val="18"/>
          <w:lang w:val="de-DE"/>
        </w:rPr>
        <w:tab/>
        <w:t xml:space="preserve">Na stožáru STA budou instalovány antény pro příjem DVB-T2 a VKV FM. Koaxiální </w:t>
      </w:r>
      <w:r w:rsidRPr="00AE3074">
        <w:rPr>
          <w:rFonts w:ascii="Arial Narrow" w:hAnsi="Arial Narrow" w:cs="Arial"/>
          <w:sz w:val="18"/>
          <w:szCs w:val="18"/>
        </w:rPr>
        <w:t>kabely</w:t>
      </w:r>
      <w:r w:rsidRPr="00AE3074">
        <w:rPr>
          <w:rFonts w:ascii="Arial Narrow" w:hAnsi="Arial Narrow" w:cs="Arial"/>
          <w:noProof/>
          <w:sz w:val="18"/>
          <w:szCs w:val="18"/>
          <w:lang w:val="de-DE"/>
        </w:rPr>
        <w:t xml:space="preserve"> - napáječe k anténám budou odolné proti UV záření - předpokládá se kabel BELDEN H125 Al/Black PE. a to v počtu </w:t>
      </w:r>
      <w:r>
        <w:rPr>
          <w:rFonts w:ascii="Arial Narrow" w:hAnsi="Arial Narrow" w:cs="Arial"/>
          <w:noProof/>
          <w:sz w:val="18"/>
          <w:szCs w:val="18"/>
          <w:lang w:val="de-DE"/>
        </w:rPr>
        <w:t>4</w:t>
      </w:r>
      <w:r w:rsidRPr="00AE3074">
        <w:rPr>
          <w:rFonts w:ascii="Arial Narrow" w:hAnsi="Arial Narrow" w:cs="Arial"/>
          <w:noProof/>
          <w:sz w:val="18"/>
          <w:szCs w:val="18"/>
          <w:lang w:val="de-DE"/>
        </w:rPr>
        <w:t xml:space="preserve"> x  kabel KOAX od DR_1 ke stožáru STA.</w:t>
      </w:r>
    </w:p>
    <w:p w:rsidR="00AE3074" w:rsidRPr="00AE3074" w:rsidRDefault="00AE3074" w:rsidP="00AE3074">
      <w:pPr>
        <w:rPr>
          <w:rFonts w:ascii="Arial Narrow" w:hAnsi="Arial Narrow" w:cs="Arial"/>
          <w:noProof/>
          <w:sz w:val="18"/>
          <w:szCs w:val="18"/>
          <w:lang w:val="de-DE"/>
        </w:rPr>
      </w:pPr>
    </w:p>
    <w:p w:rsidR="00AE3074" w:rsidRPr="00AE3074" w:rsidRDefault="00AE3074" w:rsidP="00AE3074">
      <w:pPr>
        <w:rPr>
          <w:rFonts w:ascii="Arial Narrow" w:hAnsi="Arial Narrow" w:cs="Arial"/>
          <w:noProof/>
          <w:sz w:val="18"/>
          <w:szCs w:val="18"/>
          <w:lang w:val="de-DE"/>
        </w:rPr>
      </w:pPr>
      <w:r w:rsidRPr="00AE3074">
        <w:rPr>
          <w:rFonts w:ascii="Arial Narrow" w:hAnsi="Arial Narrow" w:cs="Arial"/>
          <w:noProof/>
          <w:sz w:val="18"/>
          <w:szCs w:val="18"/>
          <w:lang w:val="de-DE"/>
        </w:rPr>
        <w:tab/>
        <w:t>Technologie pro příjem a rozvod  digitálních signálů bude osazena ve  skříni  STA v</w:t>
      </w:r>
      <w:r>
        <w:rPr>
          <w:rFonts w:ascii="Arial Narrow" w:hAnsi="Arial Narrow" w:cs="Arial"/>
          <w:noProof/>
          <w:sz w:val="18"/>
          <w:szCs w:val="18"/>
          <w:lang w:val="de-DE"/>
        </w:rPr>
        <w:t>e</w:t>
      </w:r>
      <w:r w:rsidRPr="00AE3074">
        <w:rPr>
          <w:rFonts w:ascii="Arial Narrow" w:hAnsi="Arial Narrow" w:cs="Arial"/>
          <w:noProof/>
          <w:sz w:val="18"/>
          <w:szCs w:val="18"/>
          <w:lang w:val="de-DE"/>
        </w:rPr>
        <w:t xml:space="preserve"> </w:t>
      </w:r>
      <w:r>
        <w:rPr>
          <w:rFonts w:ascii="Arial Narrow" w:hAnsi="Arial Narrow" w:cs="Arial"/>
          <w:noProof/>
          <w:sz w:val="18"/>
          <w:szCs w:val="18"/>
          <w:lang w:val="de-DE"/>
        </w:rPr>
        <w:t>3</w:t>
      </w:r>
      <w:r w:rsidRPr="00AE3074">
        <w:rPr>
          <w:rFonts w:ascii="Arial Narrow" w:hAnsi="Arial Narrow" w:cs="Arial"/>
          <w:noProof/>
          <w:sz w:val="18"/>
          <w:szCs w:val="18"/>
          <w:lang w:val="de-DE"/>
        </w:rPr>
        <w:t xml:space="preserve">N.P. </w:t>
      </w:r>
      <w:r w:rsidRPr="00AE3074">
        <w:rPr>
          <w:rFonts w:ascii="Arial Narrow" w:hAnsi="Arial Narrow" w:cs="Arial"/>
          <w:sz w:val="18"/>
          <w:szCs w:val="18"/>
        </w:rPr>
        <w:t>v</w:t>
      </w:r>
      <w:r>
        <w:rPr>
          <w:rFonts w:ascii="Arial Narrow" w:hAnsi="Arial Narrow" w:cs="Arial"/>
          <w:sz w:val="18"/>
          <w:szCs w:val="18"/>
        </w:rPr>
        <w:t> prostoru půdy</w:t>
      </w:r>
      <w:r w:rsidR="001A744A">
        <w:rPr>
          <w:rFonts w:ascii="Arial Narrow" w:hAnsi="Arial Narrow" w:cs="Arial"/>
          <w:sz w:val="18"/>
          <w:szCs w:val="18"/>
        </w:rPr>
        <w:t xml:space="preserve"> a ukončení v kabinetu č.3.06 vedle datového rozvaděče</w:t>
      </w:r>
      <w:r>
        <w:rPr>
          <w:rFonts w:ascii="Arial Narrow" w:hAnsi="Arial Narrow" w:cs="Arial"/>
          <w:sz w:val="18"/>
          <w:szCs w:val="18"/>
        </w:rPr>
        <w:t>.</w:t>
      </w:r>
    </w:p>
    <w:p w:rsidR="00AE3074" w:rsidRPr="00AE3074" w:rsidRDefault="00AE3074" w:rsidP="00AE3074">
      <w:pPr>
        <w:rPr>
          <w:rFonts w:ascii="Arial Narrow" w:hAnsi="Arial Narrow" w:cs="Arial"/>
          <w:noProof/>
          <w:sz w:val="18"/>
          <w:szCs w:val="18"/>
          <w:lang w:val="de-DE"/>
        </w:rPr>
      </w:pPr>
      <w:r w:rsidRPr="00AE3074">
        <w:rPr>
          <w:rFonts w:ascii="Arial Narrow" w:hAnsi="Arial Narrow" w:cs="Arial"/>
          <w:noProof/>
          <w:sz w:val="18"/>
          <w:szCs w:val="18"/>
          <w:lang w:val="de-DE"/>
        </w:rPr>
        <w:t xml:space="preserve"> Jedná  se  o přepěťové ochrany ,programovatelný zesilovač a rozbočovač účastnických rozvodů. Je potřeba zajistit (koordinace silnoproud, hromosvody, stavba), aby :</w:t>
      </w:r>
    </w:p>
    <w:p w:rsidR="00AE3074" w:rsidRPr="00AE3074" w:rsidRDefault="00AE3074" w:rsidP="00AE3074">
      <w:pPr>
        <w:rPr>
          <w:rFonts w:ascii="Arial Narrow" w:hAnsi="Arial Narrow" w:cs="Arial"/>
          <w:noProof/>
          <w:sz w:val="18"/>
          <w:szCs w:val="18"/>
          <w:lang w:val="de-DE"/>
        </w:rPr>
      </w:pPr>
    </w:p>
    <w:p w:rsidR="00AE3074" w:rsidRPr="00AE3074" w:rsidRDefault="00AE3074" w:rsidP="00AE3074">
      <w:pPr>
        <w:numPr>
          <w:ilvl w:val="0"/>
          <w:numId w:val="12"/>
        </w:numPr>
        <w:rPr>
          <w:rFonts w:ascii="Arial Narrow" w:hAnsi="Arial Narrow" w:cs="Arial"/>
          <w:noProof/>
          <w:sz w:val="18"/>
          <w:szCs w:val="18"/>
          <w:lang w:val="de-DE"/>
        </w:rPr>
      </w:pPr>
      <w:r w:rsidRPr="00AE3074">
        <w:rPr>
          <w:rFonts w:ascii="Arial Narrow" w:hAnsi="Arial Narrow" w:cs="Arial"/>
          <w:noProof/>
          <w:sz w:val="18"/>
          <w:szCs w:val="18"/>
          <w:lang w:val="de-DE"/>
        </w:rPr>
        <w:t>Stožár STA a antény ,byly umístěny  v ochranném pásmu oddáleného jímače ,dle ČSN 62 305-3 ed.2,</w:t>
      </w:r>
    </w:p>
    <w:p w:rsidR="00AE3074" w:rsidRPr="00AE3074" w:rsidRDefault="00AE3074" w:rsidP="00AE3074">
      <w:pPr>
        <w:numPr>
          <w:ilvl w:val="0"/>
          <w:numId w:val="12"/>
        </w:numPr>
        <w:rPr>
          <w:rFonts w:ascii="Arial Narrow" w:hAnsi="Arial Narrow" w:cs="Arial"/>
          <w:noProof/>
          <w:sz w:val="18"/>
          <w:szCs w:val="18"/>
          <w:lang w:val="de-DE"/>
        </w:rPr>
      </w:pPr>
      <w:r w:rsidRPr="00AE3074">
        <w:rPr>
          <w:rFonts w:ascii="Arial Narrow" w:hAnsi="Arial Narrow" w:cs="Arial"/>
          <w:noProof/>
          <w:sz w:val="18"/>
          <w:szCs w:val="18"/>
          <w:lang w:val="de-DE"/>
        </w:rPr>
        <w:t>Ke  stožáru byl přiveden vodič pospojování CY 16mm</w:t>
      </w:r>
      <w:r w:rsidRPr="00AE3074">
        <w:rPr>
          <w:rFonts w:ascii="Arial Narrow" w:hAnsi="Arial Narrow" w:cs="Arial"/>
          <w:noProof/>
          <w:sz w:val="18"/>
          <w:szCs w:val="18"/>
          <w:vertAlign w:val="superscript"/>
          <w:lang w:val="de-DE"/>
        </w:rPr>
        <w:t>2</w:t>
      </w:r>
      <w:r w:rsidRPr="00AE3074">
        <w:rPr>
          <w:rFonts w:ascii="Arial Narrow" w:hAnsi="Arial Narrow" w:cs="Arial"/>
          <w:noProof/>
          <w:sz w:val="18"/>
          <w:szCs w:val="18"/>
          <w:lang w:val="de-DE"/>
        </w:rPr>
        <w:t>,</w:t>
      </w:r>
    </w:p>
    <w:p w:rsidR="00AE3074" w:rsidRPr="00AE3074" w:rsidRDefault="00AE3074" w:rsidP="00AE3074">
      <w:pPr>
        <w:numPr>
          <w:ilvl w:val="0"/>
          <w:numId w:val="12"/>
        </w:numPr>
        <w:rPr>
          <w:rFonts w:ascii="Arial Narrow" w:hAnsi="Arial Narrow" w:cs="Arial"/>
          <w:noProof/>
          <w:sz w:val="18"/>
          <w:szCs w:val="18"/>
          <w:lang w:val="de-DE"/>
        </w:rPr>
      </w:pPr>
      <w:r w:rsidRPr="00AE3074">
        <w:rPr>
          <w:rFonts w:ascii="Arial Narrow" w:hAnsi="Arial Narrow" w:cs="Arial"/>
          <w:noProof/>
          <w:sz w:val="18"/>
          <w:szCs w:val="18"/>
          <w:lang w:val="de-DE"/>
        </w:rPr>
        <w:t>Do místa rozváděče STA  realizován samostatný přívod s jištěním 10A a vodič pospojování CY16 mm2 včetně skříně přepěťových ochran</w:t>
      </w:r>
    </w:p>
    <w:p w:rsidR="00AE3074" w:rsidRPr="00AE3074" w:rsidRDefault="00AE3074" w:rsidP="00AE3074">
      <w:pPr>
        <w:ind w:left="1276"/>
        <w:rPr>
          <w:rFonts w:ascii="Arial Narrow" w:hAnsi="Arial Narrow" w:cs="Arial"/>
          <w:noProof/>
          <w:sz w:val="18"/>
          <w:szCs w:val="18"/>
          <w:lang w:val="de-DE"/>
        </w:rPr>
      </w:pPr>
    </w:p>
    <w:p w:rsidR="00AE3074" w:rsidRPr="00AE3074" w:rsidRDefault="00AE3074" w:rsidP="00AE3074">
      <w:pPr>
        <w:rPr>
          <w:rFonts w:ascii="Arial Narrow" w:hAnsi="Arial Narrow" w:cs="Arial"/>
          <w:noProof/>
          <w:sz w:val="18"/>
          <w:szCs w:val="18"/>
          <w:lang w:val="de-DE"/>
        </w:rPr>
      </w:pPr>
      <w:r w:rsidRPr="00AE3074">
        <w:rPr>
          <w:rFonts w:ascii="Arial Narrow" w:hAnsi="Arial Narrow" w:cs="Arial"/>
          <w:noProof/>
          <w:sz w:val="18"/>
          <w:szCs w:val="18"/>
          <w:lang w:val="de-DE"/>
        </w:rPr>
        <w:tab/>
        <w:t>Rozvody budou realizovány zapojením „do hvězdy“ ,koaxiálním kabelem standardu BELDEN H125 Al /WHITE PVC (pokud   nebudou trasy vyžadovat provedení LSOH) a budou osazeny zásuvky koncové TV/R v příslušném designu (navrženo ABB Tango, bílá). Pro konektorování se použije kompresní technologie.</w:t>
      </w:r>
    </w:p>
    <w:p w:rsidR="00AE3074" w:rsidRPr="00AE3074" w:rsidRDefault="00AE3074" w:rsidP="00AE3074">
      <w:pPr>
        <w:rPr>
          <w:rFonts w:ascii="Arial Narrow" w:hAnsi="Arial Narrow" w:cs="Arial"/>
          <w:noProof/>
          <w:sz w:val="18"/>
          <w:szCs w:val="18"/>
          <w:lang w:val="de-DE"/>
        </w:rPr>
      </w:pPr>
      <w:r w:rsidRPr="00AE3074">
        <w:rPr>
          <w:rFonts w:ascii="Arial Narrow" w:hAnsi="Arial Narrow" w:cs="Arial"/>
          <w:noProof/>
          <w:sz w:val="18"/>
          <w:szCs w:val="18"/>
          <w:lang w:val="de-DE"/>
        </w:rPr>
        <w:tab/>
        <w:t>Po realizaci systému se provede nastavení výkonů DVB signálů a provede se kontrolní měření na výstupních bodech - účastnických zásuvkách v souladu s  ČSN EN 60728-1 ed.2).</w:t>
      </w:r>
    </w:p>
    <w:p w:rsidR="00AE3074" w:rsidRPr="00AE3074" w:rsidRDefault="00AE3074" w:rsidP="00AE3074">
      <w:pPr>
        <w:rPr>
          <w:rFonts w:ascii="Arial Narrow" w:hAnsi="Arial Narrow" w:cs="Arial"/>
          <w:noProof/>
          <w:sz w:val="18"/>
          <w:szCs w:val="18"/>
          <w:lang w:val="de-DE"/>
        </w:rPr>
      </w:pPr>
    </w:p>
    <w:p w:rsidR="00AE3074" w:rsidRPr="00AE3074" w:rsidRDefault="00AE3074" w:rsidP="00AE3074">
      <w:pPr>
        <w:rPr>
          <w:rFonts w:ascii="Arial Narrow" w:hAnsi="Arial Narrow" w:cs="Arial"/>
          <w:noProof/>
          <w:sz w:val="18"/>
          <w:szCs w:val="18"/>
          <w:lang w:val="de-DE"/>
        </w:rPr>
      </w:pPr>
      <w:r w:rsidRPr="00AE3074">
        <w:rPr>
          <w:rFonts w:ascii="Arial Narrow" w:hAnsi="Arial Narrow" w:cs="Arial"/>
          <w:noProof/>
          <w:sz w:val="18"/>
          <w:szCs w:val="18"/>
          <w:lang w:val="de-DE"/>
        </w:rPr>
        <w:tab/>
        <w:t>V rámci technologie STA bude souběžně s koaxiálními kabely instalován vždy ke každé STA zásuvce datový kabel 1x UTP Cat.6 LSZS jako kabelová příprava pro budoucí napojení TV přijímačů na IP televizní příjem v rámci sítě LAN. Tyto datové kabely budou na straně datového rozvaděče DR_1 smotány ve skříni s patřičnou kabelovou rezervou a ukončeny v Patch Panelu Cat.6, na straně druhé bude datový kabel ukončen v datové zásuvce 1xRJ45, která bude řádně popsána v rámci STA technologie, na závěr bude provedeno certifikované měření a vydán měřící protokol.</w:t>
      </w:r>
    </w:p>
    <w:p w:rsidR="00AE3074" w:rsidRPr="00AE3074" w:rsidRDefault="00AE3074" w:rsidP="00AE3074">
      <w:pPr>
        <w:ind w:firstLine="720"/>
        <w:rPr>
          <w:rFonts w:ascii="Arial Narrow" w:hAnsi="Arial Narrow" w:cs="Arial"/>
          <w:sz w:val="18"/>
          <w:szCs w:val="18"/>
        </w:rPr>
      </w:pPr>
      <w:r w:rsidRPr="00AE3074">
        <w:rPr>
          <w:rFonts w:ascii="Arial Narrow" w:hAnsi="Arial Narrow" w:cs="Arial"/>
          <w:sz w:val="18"/>
          <w:szCs w:val="18"/>
        </w:rPr>
        <w:t>Koncové zásuvky - aktivní prvky budou osazeny v rámci jednotlivých bytů na instalačních krabicích KU68 a KP 68/3. Kabely k těmto krabicím budou vedeny od stropu v PVC ohebných trubkách 40mm pod omítkou, dle normativního nařízení provedení kabelů a dle požadavků investora.</w:t>
      </w:r>
    </w:p>
    <w:p w:rsidR="00AE3074" w:rsidRPr="00AE3074" w:rsidRDefault="00AE3074" w:rsidP="00AE3074">
      <w:pPr>
        <w:ind w:firstLine="720"/>
        <w:rPr>
          <w:rFonts w:ascii="Arial Narrow" w:hAnsi="Arial Narrow" w:cs="Arial"/>
          <w:sz w:val="18"/>
          <w:szCs w:val="18"/>
        </w:rPr>
      </w:pPr>
    </w:p>
    <w:p w:rsidR="00AE3074" w:rsidRPr="00AE3074" w:rsidRDefault="00AE3074" w:rsidP="00AE3074">
      <w:pPr>
        <w:ind w:firstLine="720"/>
        <w:rPr>
          <w:rFonts w:ascii="Arial Narrow" w:hAnsi="Arial Narrow" w:cs="Arial"/>
          <w:sz w:val="18"/>
          <w:szCs w:val="18"/>
        </w:rPr>
      </w:pPr>
      <w:r w:rsidRPr="00AE3074">
        <w:rPr>
          <w:rFonts w:ascii="Arial Narrow" w:hAnsi="Arial Narrow" w:cs="Arial"/>
          <w:sz w:val="18"/>
          <w:szCs w:val="18"/>
        </w:rPr>
        <w:t>Jednotlivé páteřní kabelové trasy budou vedeny přes instalační krabice KT250, KO125 v PVC trubkách ohebných (KOPOFLEX) minimálně 40mm pod strop a dále přes propojovací krabici pod stropem KO97 směrem ke koncové zásuvce v obývacím pokoji.</w:t>
      </w:r>
    </w:p>
    <w:p w:rsidR="00AE3074" w:rsidRPr="00AE3074" w:rsidRDefault="00AE3074" w:rsidP="00AE3074">
      <w:pPr>
        <w:ind w:firstLine="720"/>
        <w:rPr>
          <w:rFonts w:ascii="Arial Narrow" w:hAnsi="Arial Narrow" w:cs="Arial"/>
          <w:sz w:val="18"/>
          <w:szCs w:val="18"/>
        </w:rPr>
      </w:pPr>
    </w:p>
    <w:p w:rsidR="00AE3074" w:rsidRPr="00AE3074" w:rsidRDefault="00AE3074" w:rsidP="00AE3074">
      <w:pPr>
        <w:ind w:firstLine="720"/>
        <w:rPr>
          <w:rFonts w:ascii="Arial Narrow" w:hAnsi="Arial Narrow" w:cs="Arial"/>
          <w:sz w:val="18"/>
          <w:szCs w:val="18"/>
        </w:rPr>
      </w:pPr>
      <w:r w:rsidRPr="00AE3074">
        <w:rPr>
          <w:rFonts w:ascii="Arial Narrow" w:hAnsi="Arial Narrow" w:cs="Arial"/>
          <w:sz w:val="18"/>
          <w:szCs w:val="18"/>
        </w:rPr>
        <w:t>Případné odchylky kabelových vedení budou zhodnoceny při realizaci a provedeny dle možností a průchodností stropními konstrukcemi a nosnými zdmi, navržené kabelové trasy jsou ve výkresové dokumentaci pouze informativního charakteru. Kabelové chráničky budou provedeny tak, aby bylo možné kdykoliv po celé trase dodatečně doinstalovat potřebnou slaboproudou kabeláž, chráničky jsou uvažovány s minimální 1/3 prostorovou rezervou.</w:t>
      </w:r>
    </w:p>
    <w:p w:rsidR="00AE3074" w:rsidRPr="00AE3074" w:rsidRDefault="00AE3074" w:rsidP="00AE3074">
      <w:pPr>
        <w:suppressAutoHyphens/>
        <w:rPr>
          <w:rFonts w:ascii="Arial Narrow" w:hAnsi="Arial Narrow" w:cs="Arial"/>
          <w:sz w:val="18"/>
          <w:szCs w:val="18"/>
          <w:lang w:eastAsia="ar-SA"/>
        </w:rPr>
      </w:pPr>
      <w:r w:rsidRPr="00AE3074">
        <w:rPr>
          <w:rFonts w:ascii="Arial Narrow" w:hAnsi="Arial Narrow" w:cs="Arial"/>
          <w:sz w:val="18"/>
          <w:szCs w:val="18"/>
          <w:lang w:eastAsia="ar-SA"/>
        </w:rPr>
        <w:t>Instalovaný systém je rozdělen na horizontální a vertikální rozvody, viz popis dále:</w:t>
      </w:r>
    </w:p>
    <w:p w:rsidR="00AE3074" w:rsidRPr="00AE3074" w:rsidRDefault="00AE3074" w:rsidP="00AE3074">
      <w:pPr>
        <w:suppressAutoHyphens/>
        <w:rPr>
          <w:rFonts w:ascii="Arial Narrow" w:hAnsi="Arial Narrow" w:cs="Arial"/>
          <w:sz w:val="18"/>
          <w:szCs w:val="18"/>
          <w:lang w:eastAsia="ar-SA"/>
        </w:rPr>
      </w:pPr>
    </w:p>
    <w:p w:rsidR="00AE3074" w:rsidRPr="00AE3074" w:rsidRDefault="00AE3074" w:rsidP="00AE3074">
      <w:pPr>
        <w:suppressAutoHyphens/>
        <w:rPr>
          <w:rFonts w:ascii="Arial Narrow" w:hAnsi="Arial Narrow" w:cs="Arial"/>
          <w:sz w:val="18"/>
          <w:szCs w:val="18"/>
          <w:lang w:eastAsia="ar-SA"/>
        </w:rPr>
      </w:pPr>
      <w:r w:rsidRPr="00AE3074">
        <w:rPr>
          <w:rFonts w:ascii="Arial Narrow" w:hAnsi="Arial Narrow" w:cs="Arial"/>
          <w:sz w:val="18"/>
          <w:szCs w:val="18"/>
          <w:lang w:eastAsia="ar-SA"/>
        </w:rPr>
        <w:tab/>
        <w:t xml:space="preserve">Páteřní stoupací vedení bude realizováno pomocí páteřních vertikálních tras např. typu KOPOFLEX minimálního průměru 40mm, z důvodů zajištění budoucích 1/3 rezerv a dostatečné kapacity, případně na povrchu PVC lištami vkládacími např. 40x40mm. </w:t>
      </w:r>
    </w:p>
    <w:p w:rsidR="00AE3074" w:rsidRPr="00AE3074" w:rsidRDefault="00AE3074" w:rsidP="00AE3074">
      <w:pPr>
        <w:suppressAutoHyphens/>
        <w:rPr>
          <w:rFonts w:ascii="Arial Narrow" w:hAnsi="Arial Narrow" w:cs="Arial"/>
          <w:sz w:val="18"/>
          <w:szCs w:val="18"/>
          <w:lang w:eastAsia="ar-SA"/>
        </w:rPr>
      </w:pPr>
    </w:p>
    <w:p w:rsidR="00AE3074" w:rsidRPr="00AE3074" w:rsidRDefault="00AE3074" w:rsidP="00AE3074">
      <w:pPr>
        <w:suppressAutoHyphens/>
        <w:rPr>
          <w:rFonts w:ascii="Arial Narrow" w:hAnsi="Arial Narrow" w:cs="Arial"/>
          <w:sz w:val="18"/>
          <w:szCs w:val="18"/>
          <w:lang w:eastAsia="ar-SA"/>
        </w:rPr>
      </w:pPr>
      <w:r w:rsidRPr="00AE3074">
        <w:rPr>
          <w:rFonts w:ascii="Arial Narrow" w:hAnsi="Arial Narrow" w:cs="Arial"/>
          <w:sz w:val="18"/>
          <w:szCs w:val="18"/>
          <w:lang w:eastAsia="ar-SA"/>
        </w:rPr>
        <w:lastRenderedPageBreak/>
        <w:tab/>
        <w:t>Páteřní trasa povede v dotčeném podlaží přes hlavní protahovací krabice KT250 (případně krabice pro instalaci do sádrokartonu), které budou po ukončení instalací zavíčkovány. Mimo vertikální trasy, kde se před</w:t>
      </w:r>
      <w:r>
        <w:rPr>
          <w:rFonts w:ascii="Arial Narrow" w:hAnsi="Arial Narrow" w:cs="Arial"/>
          <w:sz w:val="18"/>
          <w:szCs w:val="18"/>
          <w:lang w:eastAsia="ar-SA"/>
        </w:rPr>
        <w:t>p</w:t>
      </w:r>
      <w:r w:rsidRPr="00AE3074">
        <w:rPr>
          <w:rFonts w:ascii="Arial Narrow" w:hAnsi="Arial Narrow" w:cs="Arial"/>
          <w:sz w:val="18"/>
          <w:szCs w:val="18"/>
          <w:lang w:eastAsia="ar-SA"/>
        </w:rPr>
        <w:t xml:space="preserve">okládá instalace chrániček pod omítku budou horizontální trasy ke koncovým zásuvkám vedeny přes protahovací krabice KT125 (včetně víčka), KO97 částečně pod omítkou, případně ve snížených stropních konstrukcích - nutno upřesnit při realizaci dle stavebních možností a dle vhodných tras prostupů přes nosné zdi. </w:t>
      </w:r>
    </w:p>
    <w:p w:rsidR="00AE3074" w:rsidRPr="00AE3074" w:rsidRDefault="00AE3074" w:rsidP="00AE3074">
      <w:pPr>
        <w:suppressAutoHyphens/>
        <w:rPr>
          <w:rFonts w:ascii="Arial Narrow" w:hAnsi="Arial Narrow" w:cs="Arial"/>
          <w:sz w:val="18"/>
          <w:szCs w:val="18"/>
          <w:lang w:eastAsia="ar-SA"/>
        </w:rPr>
      </w:pPr>
      <w:r w:rsidRPr="00AE3074">
        <w:rPr>
          <w:rFonts w:ascii="Arial Narrow" w:hAnsi="Arial Narrow" w:cs="Arial"/>
          <w:sz w:val="18"/>
          <w:szCs w:val="18"/>
          <w:lang w:eastAsia="ar-SA"/>
        </w:rPr>
        <w:t>Veškeré vertikální a horizontální trasy chrániček musí být opatřeny protahovacím drátem a umožněno budoucí protažení kabeláží (kabely optické, metalické, apod.) dle potřeb investora. Protahovací krabice KT125, KO97 jsou navrženy tak, aby byly ohyby v co největší míře minimalizovány (ideálně 2 ohyby) po trase a to zejména z důvodů zachování maximální průchodnosti chrániček.</w:t>
      </w:r>
    </w:p>
    <w:p w:rsidR="00AE3074" w:rsidRPr="00AE3074" w:rsidRDefault="00AE3074" w:rsidP="00AE3074">
      <w:pPr>
        <w:suppressAutoHyphens/>
        <w:rPr>
          <w:rFonts w:ascii="Arial Narrow" w:hAnsi="Arial Narrow" w:cs="Arial"/>
          <w:sz w:val="18"/>
          <w:szCs w:val="18"/>
          <w:lang w:eastAsia="ar-SA"/>
        </w:rPr>
      </w:pPr>
    </w:p>
    <w:p w:rsidR="00AE3074" w:rsidRPr="00AE3074" w:rsidRDefault="00AE3074" w:rsidP="00AE3074">
      <w:pPr>
        <w:suppressAutoHyphens/>
        <w:rPr>
          <w:rFonts w:ascii="Arial Narrow" w:hAnsi="Arial Narrow" w:cs="Arial"/>
          <w:sz w:val="18"/>
          <w:szCs w:val="18"/>
          <w:lang w:eastAsia="ar-SA"/>
        </w:rPr>
      </w:pPr>
      <w:r w:rsidRPr="00AE3074">
        <w:rPr>
          <w:rFonts w:ascii="Arial Narrow" w:hAnsi="Arial Narrow" w:cs="Arial"/>
          <w:sz w:val="18"/>
          <w:szCs w:val="18"/>
          <w:lang w:eastAsia="ar-SA"/>
        </w:rPr>
        <w:tab/>
        <w:t>Při instalaci slaboproudé a datové kabeláže musí být dodrženo ustanovení ČSN EN 50174-2, která definuje bezpečnostní požadavky a všeobecné instalační pokyny pro kabelové rozvody pro práci uvnitř budov.</w:t>
      </w:r>
    </w:p>
    <w:p w:rsidR="00AE3074" w:rsidRPr="00AE3074" w:rsidRDefault="00AE3074" w:rsidP="00AE3074">
      <w:pPr>
        <w:suppressAutoHyphens/>
        <w:rPr>
          <w:rFonts w:ascii="Arial Narrow" w:hAnsi="Arial Narrow" w:cs="Arial"/>
          <w:sz w:val="18"/>
          <w:szCs w:val="18"/>
          <w:lang w:eastAsia="ar-SA"/>
        </w:rPr>
      </w:pPr>
    </w:p>
    <w:p w:rsidR="00AE3074" w:rsidRPr="00AE3074" w:rsidRDefault="00AE3074" w:rsidP="00AE3074">
      <w:pPr>
        <w:suppressAutoHyphens/>
        <w:rPr>
          <w:rFonts w:ascii="Arial Narrow" w:hAnsi="Arial Narrow" w:cs="Arial"/>
          <w:b/>
          <w:sz w:val="18"/>
          <w:szCs w:val="18"/>
          <w:lang w:eastAsia="ar-SA"/>
        </w:rPr>
      </w:pPr>
      <w:r w:rsidRPr="00AE3074">
        <w:rPr>
          <w:rFonts w:ascii="Arial Narrow" w:hAnsi="Arial Narrow" w:cs="Arial"/>
          <w:b/>
          <w:sz w:val="18"/>
          <w:szCs w:val="18"/>
          <w:lang w:eastAsia="ar-SA"/>
        </w:rPr>
        <w:t>Především musí být brán zřetel na tyto instalační požadavky:</w:t>
      </w:r>
    </w:p>
    <w:p w:rsidR="00AE3074" w:rsidRPr="00AE3074" w:rsidRDefault="00AE3074" w:rsidP="00AE3074">
      <w:pPr>
        <w:suppressAutoHyphens/>
        <w:rPr>
          <w:rFonts w:ascii="Arial Narrow" w:hAnsi="Arial Narrow" w:cs="Arial"/>
          <w:b/>
          <w:sz w:val="18"/>
          <w:szCs w:val="18"/>
          <w:lang w:eastAsia="ar-SA"/>
        </w:rPr>
      </w:pPr>
    </w:p>
    <w:p w:rsidR="00AE3074" w:rsidRPr="00AE3074" w:rsidRDefault="00AE3074" w:rsidP="00AE3074">
      <w:pPr>
        <w:numPr>
          <w:ilvl w:val="0"/>
          <w:numId w:val="5"/>
        </w:numPr>
        <w:suppressAutoHyphens/>
        <w:rPr>
          <w:rFonts w:ascii="Arial Narrow" w:hAnsi="Arial Narrow" w:cs="Arial"/>
          <w:sz w:val="18"/>
          <w:szCs w:val="18"/>
          <w:lang w:eastAsia="ar-SA"/>
        </w:rPr>
      </w:pPr>
      <w:r w:rsidRPr="00AE3074">
        <w:rPr>
          <w:rFonts w:ascii="Arial Narrow" w:hAnsi="Arial Narrow" w:cs="Arial"/>
          <w:sz w:val="18"/>
          <w:szCs w:val="18"/>
          <w:lang w:eastAsia="ar-SA"/>
        </w:rPr>
        <w:t>instalaci provést mimo vliv tepelných zdrojů, vlhkosti, chemických látek, chvění, elektromagnetického rušení,</w:t>
      </w:r>
    </w:p>
    <w:p w:rsidR="00AE3074" w:rsidRPr="00AE3074" w:rsidRDefault="00AE3074" w:rsidP="00AE3074">
      <w:pPr>
        <w:numPr>
          <w:ilvl w:val="0"/>
          <w:numId w:val="5"/>
        </w:numPr>
        <w:suppressAutoHyphens/>
        <w:rPr>
          <w:rFonts w:ascii="Arial Narrow" w:hAnsi="Arial Narrow" w:cs="Arial"/>
          <w:sz w:val="18"/>
          <w:szCs w:val="18"/>
          <w:lang w:eastAsia="ar-SA"/>
        </w:rPr>
      </w:pPr>
      <w:r w:rsidRPr="00AE3074">
        <w:rPr>
          <w:rFonts w:ascii="Arial Narrow" w:hAnsi="Arial Narrow" w:cs="Arial"/>
          <w:sz w:val="18"/>
          <w:szCs w:val="18"/>
          <w:lang w:eastAsia="ar-SA"/>
        </w:rPr>
        <w:t>eliminovat ostré hrany a rohy, které by mohly poškodit kabelové rozvody,</w:t>
      </w:r>
    </w:p>
    <w:p w:rsidR="00AE3074" w:rsidRPr="00AE3074" w:rsidRDefault="00AE3074" w:rsidP="00AE3074">
      <w:pPr>
        <w:numPr>
          <w:ilvl w:val="0"/>
          <w:numId w:val="5"/>
        </w:numPr>
        <w:suppressAutoHyphens/>
        <w:rPr>
          <w:rFonts w:ascii="Arial Narrow" w:hAnsi="Arial Narrow" w:cs="Arial"/>
          <w:sz w:val="18"/>
          <w:szCs w:val="18"/>
          <w:lang w:eastAsia="ar-SA"/>
        </w:rPr>
      </w:pPr>
      <w:r w:rsidRPr="00AE3074">
        <w:rPr>
          <w:rFonts w:ascii="Arial Narrow" w:hAnsi="Arial Narrow" w:cs="Arial"/>
          <w:sz w:val="18"/>
          <w:szCs w:val="18"/>
          <w:lang w:eastAsia="ar-SA"/>
        </w:rPr>
        <w:t>nesmí docházet ke kroucení instalovaného kabelu,</w:t>
      </w:r>
    </w:p>
    <w:p w:rsidR="00AE3074" w:rsidRPr="00AE3074" w:rsidRDefault="00AE3074" w:rsidP="00AE3074">
      <w:pPr>
        <w:numPr>
          <w:ilvl w:val="0"/>
          <w:numId w:val="5"/>
        </w:numPr>
        <w:suppressAutoHyphens/>
        <w:rPr>
          <w:rFonts w:ascii="Arial Narrow" w:hAnsi="Arial Narrow" w:cs="Arial"/>
          <w:sz w:val="18"/>
          <w:szCs w:val="18"/>
          <w:lang w:eastAsia="ar-SA"/>
        </w:rPr>
      </w:pPr>
      <w:r w:rsidRPr="00AE3074">
        <w:rPr>
          <w:rFonts w:ascii="Arial Narrow" w:hAnsi="Arial Narrow" w:cs="Arial"/>
          <w:sz w:val="18"/>
          <w:szCs w:val="18"/>
          <w:lang w:eastAsia="ar-SA"/>
        </w:rPr>
        <w:t>dodržet minimální poloměr ohybu = 4x průměr kabelu,</w:t>
      </w:r>
    </w:p>
    <w:p w:rsidR="00AE3074" w:rsidRPr="00AE3074" w:rsidRDefault="00AE3074" w:rsidP="00AE3074">
      <w:pPr>
        <w:numPr>
          <w:ilvl w:val="0"/>
          <w:numId w:val="5"/>
        </w:numPr>
        <w:suppressAutoHyphens/>
        <w:rPr>
          <w:rFonts w:ascii="Arial Narrow" w:hAnsi="Arial Narrow" w:cs="Arial"/>
          <w:sz w:val="18"/>
          <w:szCs w:val="18"/>
          <w:lang w:eastAsia="ar-SA"/>
        </w:rPr>
      </w:pPr>
      <w:r w:rsidRPr="00AE3074">
        <w:rPr>
          <w:rFonts w:ascii="Arial Narrow" w:hAnsi="Arial Narrow" w:cs="Arial"/>
          <w:sz w:val="18"/>
          <w:szCs w:val="18"/>
          <w:lang w:eastAsia="ar-SA"/>
        </w:rPr>
        <w:t>kabel neohýbat v ostrém úhlu, nebo přes ostré hrany,</w:t>
      </w:r>
    </w:p>
    <w:p w:rsidR="00AE3074" w:rsidRPr="00AE3074" w:rsidRDefault="00AE3074" w:rsidP="00AE3074">
      <w:pPr>
        <w:numPr>
          <w:ilvl w:val="0"/>
          <w:numId w:val="5"/>
        </w:numPr>
        <w:suppressAutoHyphens/>
        <w:rPr>
          <w:rFonts w:ascii="Arial Narrow" w:hAnsi="Arial Narrow" w:cs="Arial"/>
          <w:sz w:val="18"/>
          <w:szCs w:val="18"/>
          <w:lang w:eastAsia="ar-SA"/>
        </w:rPr>
      </w:pPr>
      <w:r w:rsidRPr="00AE3074">
        <w:rPr>
          <w:rFonts w:ascii="Arial Narrow" w:hAnsi="Arial Narrow" w:cs="Arial"/>
          <w:sz w:val="18"/>
          <w:szCs w:val="18"/>
          <w:lang w:eastAsia="ar-SA"/>
        </w:rPr>
        <w:t>svazky kabelů vyvázat pomocí stahovacích pásek, ale pozor příliš neutahovat,</w:t>
      </w:r>
    </w:p>
    <w:p w:rsidR="00AE3074" w:rsidRPr="00AE3074" w:rsidRDefault="00AE3074" w:rsidP="00AE3074">
      <w:pPr>
        <w:numPr>
          <w:ilvl w:val="0"/>
          <w:numId w:val="5"/>
        </w:numPr>
        <w:suppressAutoHyphens/>
        <w:rPr>
          <w:rFonts w:ascii="Arial Narrow" w:hAnsi="Arial Narrow" w:cs="Arial"/>
          <w:sz w:val="18"/>
          <w:szCs w:val="18"/>
          <w:lang w:eastAsia="ar-SA"/>
        </w:rPr>
      </w:pPr>
      <w:r w:rsidRPr="00AE3074">
        <w:rPr>
          <w:rFonts w:ascii="Arial Narrow" w:hAnsi="Arial Narrow" w:cs="Arial"/>
          <w:sz w:val="18"/>
          <w:szCs w:val="18"/>
          <w:lang w:eastAsia="ar-SA"/>
        </w:rPr>
        <w:t>při případném křížení kabelu SLP a silového kabelu NN, musí být úhel křížení 90°,</w:t>
      </w:r>
    </w:p>
    <w:p w:rsidR="00AE3074" w:rsidRPr="00AE3074" w:rsidRDefault="00AE3074" w:rsidP="00AE3074">
      <w:pPr>
        <w:numPr>
          <w:ilvl w:val="0"/>
          <w:numId w:val="5"/>
        </w:numPr>
        <w:suppressAutoHyphens/>
        <w:rPr>
          <w:rFonts w:ascii="Arial Narrow" w:hAnsi="Arial Narrow" w:cs="Arial"/>
          <w:sz w:val="18"/>
          <w:szCs w:val="18"/>
          <w:lang w:eastAsia="ar-SA"/>
        </w:rPr>
      </w:pPr>
      <w:r w:rsidRPr="00AE3074">
        <w:rPr>
          <w:rFonts w:ascii="Arial Narrow" w:hAnsi="Arial Narrow" w:cs="Arial"/>
          <w:sz w:val="18"/>
          <w:szCs w:val="18"/>
          <w:lang w:eastAsia="ar-SA"/>
        </w:rPr>
        <w:t>při zavěšení kabelu nesmí dojít k velkému prověšení kabelu a tím jeho mechanickému namáhaní.</w:t>
      </w:r>
    </w:p>
    <w:p w:rsidR="00AE3074" w:rsidRPr="00AE3074" w:rsidRDefault="00AE3074" w:rsidP="00AE3074">
      <w:pPr>
        <w:suppressAutoHyphens/>
        <w:rPr>
          <w:rFonts w:ascii="Arial Narrow" w:hAnsi="Arial Narrow" w:cs="Arial"/>
          <w:sz w:val="18"/>
          <w:szCs w:val="18"/>
          <w:lang w:eastAsia="ar-SA"/>
        </w:rPr>
      </w:pPr>
    </w:p>
    <w:p w:rsidR="00AE3074" w:rsidRPr="00AE3074" w:rsidRDefault="00AE3074" w:rsidP="00AE3074">
      <w:pPr>
        <w:suppressAutoHyphens/>
        <w:rPr>
          <w:rFonts w:ascii="Arial Narrow" w:hAnsi="Arial Narrow" w:cs="Arial"/>
          <w:b/>
          <w:sz w:val="18"/>
          <w:szCs w:val="18"/>
          <w:lang w:eastAsia="ar-SA"/>
        </w:rPr>
      </w:pPr>
      <w:r w:rsidRPr="00AE3074">
        <w:rPr>
          <w:rFonts w:ascii="Arial Narrow" w:hAnsi="Arial Narrow" w:cs="Arial"/>
          <w:b/>
          <w:sz w:val="18"/>
          <w:szCs w:val="18"/>
          <w:lang w:eastAsia="ar-SA"/>
        </w:rPr>
        <w:t>Povolené vzdálenosti horizontální kabeláže:</w:t>
      </w:r>
    </w:p>
    <w:p w:rsidR="00AE3074" w:rsidRPr="00AE3074" w:rsidRDefault="00AE3074" w:rsidP="00AE3074">
      <w:pPr>
        <w:suppressAutoHyphens/>
        <w:rPr>
          <w:rFonts w:ascii="Arial Narrow" w:hAnsi="Arial Narrow" w:cs="Arial"/>
          <w:b/>
          <w:sz w:val="18"/>
          <w:szCs w:val="18"/>
          <w:lang w:eastAsia="ar-SA"/>
        </w:rPr>
      </w:pPr>
    </w:p>
    <w:p w:rsidR="00AE3074" w:rsidRPr="00AE3074" w:rsidRDefault="00AE3074" w:rsidP="00AE3074">
      <w:pPr>
        <w:suppressAutoHyphens/>
        <w:rPr>
          <w:rFonts w:ascii="Arial Narrow" w:hAnsi="Arial Narrow" w:cs="Arial"/>
          <w:sz w:val="18"/>
          <w:szCs w:val="18"/>
          <w:lang w:eastAsia="ar-SA"/>
        </w:rPr>
      </w:pPr>
      <w:r w:rsidRPr="00AE3074">
        <w:rPr>
          <w:rFonts w:ascii="Arial Narrow" w:hAnsi="Arial Narrow" w:cs="Arial"/>
          <w:sz w:val="18"/>
          <w:szCs w:val="18"/>
          <w:lang w:eastAsia="ar-SA"/>
        </w:rPr>
        <w:t>Nestíněný napájecí kabel a UTP kabel SK</w:t>
      </w:r>
      <w:r w:rsidRPr="00AE3074">
        <w:rPr>
          <w:rFonts w:ascii="Arial Narrow" w:hAnsi="Arial Narrow" w:cs="Arial"/>
          <w:sz w:val="18"/>
          <w:szCs w:val="18"/>
          <w:lang w:eastAsia="ar-SA"/>
        </w:rPr>
        <w:tab/>
      </w:r>
      <w:smartTag w:uri="urn:schemas-microsoft-com:office:smarttags" w:element="metricconverter">
        <w:smartTagPr>
          <w:attr w:name="ProductID" w:val="200 mm"/>
        </w:smartTagPr>
        <w:r w:rsidRPr="00AE3074">
          <w:rPr>
            <w:rFonts w:ascii="Arial Narrow" w:hAnsi="Arial Narrow" w:cs="Arial"/>
            <w:sz w:val="18"/>
            <w:szCs w:val="18"/>
            <w:lang w:eastAsia="ar-SA"/>
          </w:rPr>
          <w:t>200 mm</w:t>
        </w:r>
      </w:smartTag>
      <w:r w:rsidRPr="00AE3074">
        <w:rPr>
          <w:rFonts w:ascii="Arial Narrow" w:hAnsi="Arial Narrow" w:cs="Arial"/>
          <w:sz w:val="18"/>
          <w:szCs w:val="18"/>
          <w:lang w:eastAsia="ar-SA"/>
        </w:rPr>
        <w:t xml:space="preserve"> / bez děliče, nebo nekovový dělič</w:t>
      </w:r>
    </w:p>
    <w:p w:rsidR="00AE3074" w:rsidRPr="00AE3074" w:rsidRDefault="00AE3074" w:rsidP="00AE3074">
      <w:pPr>
        <w:pStyle w:val="Odstavecseseznamem"/>
        <w:numPr>
          <w:ilvl w:val="0"/>
          <w:numId w:val="10"/>
        </w:numPr>
        <w:suppressAutoHyphens/>
        <w:rPr>
          <w:rFonts w:ascii="Arial Narrow" w:hAnsi="Arial Narrow" w:cs="Arial"/>
          <w:sz w:val="18"/>
          <w:szCs w:val="18"/>
          <w:lang w:eastAsia="ar-SA"/>
        </w:rPr>
      </w:pPr>
      <w:smartTag w:uri="urn:schemas-microsoft-com:office:smarttags" w:element="metricconverter">
        <w:smartTagPr>
          <w:attr w:name="ProductID" w:val="100 mm"/>
        </w:smartTagPr>
        <w:r w:rsidRPr="00AE3074">
          <w:rPr>
            <w:rFonts w:ascii="Arial Narrow" w:hAnsi="Arial Narrow" w:cs="Arial"/>
            <w:sz w:val="18"/>
            <w:szCs w:val="18"/>
            <w:lang w:eastAsia="ar-SA"/>
          </w:rPr>
          <w:t>100 mm</w:t>
        </w:r>
      </w:smartTag>
      <w:r w:rsidRPr="00AE3074">
        <w:rPr>
          <w:rFonts w:ascii="Arial Narrow" w:hAnsi="Arial Narrow" w:cs="Arial"/>
          <w:sz w:val="18"/>
          <w:szCs w:val="18"/>
          <w:lang w:eastAsia="ar-SA"/>
        </w:rPr>
        <w:t xml:space="preserve"> / hliníkový dělič</w:t>
      </w:r>
    </w:p>
    <w:p w:rsidR="00AE3074" w:rsidRPr="00AE3074" w:rsidRDefault="00AE3074" w:rsidP="00AE3074">
      <w:pPr>
        <w:pStyle w:val="Odstavecseseznamem"/>
        <w:numPr>
          <w:ilvl w:val="0"/>
          <w:numId w:val="10"/>
        </w:numPr>
        <w:suppressAutoHyphens/>
        <w:rPr>
          <w:rFonts w:ascii="Arial Narrow" w:hAnsi="Arial Narrow" w:cs="Arial"/>
          <w:sz w:val="18"/>
          <w:szCs w:val="18"/>
          <w:lang w:eastAsia="ar-SA"/>
        </w:rPr>
      </w:pPr>
      <w:smartTag w:uri="urn:schemas-microsoft-com:office:smarttags" w:element="metricconverter">
        <w:smartTagPr>
          <w:attr w:name="ProductID" w:val="50 mm"/>
        </w:smartTagPr>
        <w:r w:rsidRPr="00AE3074">
          <w:rPr>
            <w:rFonts w:ascii="Arial Narrow" w:hAnsi="Arial Narrow" w:cs="Arial"/>
            <w:sz w:val="18"/>
            <w:szCs w:val="18"/>
            <w:lang w:eastAsia="ar-SA"/>
          </w:rPr>
          <w:t>50 mm</w:t>
        </w:r>
      </w:smartTag>
      <w:r w:rsidRPr="00AE3074">
        <w:rPr>
          <w:rFonts w:ascii="Arial Narrow" w:hAnsi="Arial Narrow" w:cs="Arial"/>
          <w:sz w:val="18"/>
          <w:szCs w:val="18"/>
          <w:lang w:eastAsia="ar-SA"/>
        </w:rPr>
        <w:t xml:space="preserve"> / ocelový dělič</w:t>
      </w:r>
    </w:p>
    <w:p w:rsidR="00AE3074" w:rsidRPr="00AE3074" w:rsidRDefault="00AE3074" w:rsidP="00AE3074">
      <w:pPr>
        <w:suppressAutoHyphens/>
        <w:rPr>
          <w:rFonts w:ascii="Arial Narrow" w:hAnsi="Arial Narrow" w:cs="Arial"/>
          <w:sz w:val="18"/>
          <w:szCs w:val="18"/>
          <w:lang w:eastAsia="ar-SA"/>
        </w:rPr>
      </w:pPr>
    </w:p>
    <w:p w:rsidR="00AE3074" w:rsidRPr="00AE3074" w:rsidRDefault="00AE3074" w:rsidP="00AE3074">
      <w:pPr>
        <w:suppressAutoHyphens/>
        <w:rPr>
          <w:rFonts w:ascii="Arial Narrow" w:hAnsi="Arial Narrow" w:cs="Arial"/>
          <w:sz w:val="18"/>
          <w:szCs w:val="18"/>
          <w:lang w:eastAsia="ar-SA"/>
        </w:rPr>
      </w:pPr>
      <w:r w:rsidRPr="00AE3074">
        <w:rPr>
          <w:rFonts w:ascii="Arial Narrow" w:hAnsi="Arial Narrow" w:cs="Arial"/>
          <w:sz w:val="18"/>
          <w:szCs w:val="18"/>
          <w:lang w:eastAsia="ar-SA"/>
        </w:rPr>
        <w:t>Stíněný napájecí kabel a UTP kabel SK</w:t>
      </w:r>
      <w:r w:rsidRPr="00AE3074">
        <w:rPr>
          <w:rFonts w:ascii="Arial Narrow" w:hAnsi="Arial Narrow" w:cs="Arial"/>
          <w:sz w:val="18"/>
          <w:szCs w:val="18"/>
          <w:lang w:eastAsia="ar-SA"/>
        </w:rPr>
        <w:tab/>
      </w:r>
      <w:smartTag w:uri="urn:schemas-microsoft-com:office:smarttags" w:element="metricconverter">
        <w:smartTagPr>
          <w:attr w:name="ProductID" w:val="30 mm"/>
        </w:smartTagPr>
        <w:r w:rsidRPr="00AE3074">
          <w:rPr>
            <w:rFonts w:ascii="Arial Narrow" w:hAnsi="Arial Narrow" w:cs="Arial"/>
            <w:sz w:val="18"/>
            <w:szCs w:val="18"/>
            <w:lang w:eastAsia="ar-SA"/>
          </w:rPr>
          <w:t>30 mm</w:t>
        </w:r>
      </w:smartTag>
      <w:r w:rsidRPr="00AE3074">
        <w:rPr>
          <w:rFonts w:ascii="Arial Narrow" w:hAnsi="Arial Narrow" w:cs="Arial"/>
          <w:sz w:val="18"/>
          <w:szCs w:val="18"/>
          <w:lang w:eastAsia="ar-SA"/>
        </w:rPr>
        <w:t xml:space="preserve"> / bez děliče, nebo nekovový dělič</w:t>
      </w:r>
    </w:p>
    <w:p w:rsidR="00AE3074" w:rsidRPr="00AE3074" w:rsidRDefault="00AE3074" w:rsidP="00AE3074">
      <w:pPr>
        <w:pStyle w:val="Odstavecseseznamem"/>
        <w:numPr>
          <w:ilvl w:val="0"/>
          <w:numId w:val="11"/>
        </w:numPr>
        <w:suppressAutoHyphens/>
        <w:rPr>
          <w:rFonts w:ascii="Arial Narrow" w:hAnsi="Arial Narrow" w:cs="Arial"/>
          <w:sz w:val="18"/>
          <w:szCs w:val="18"/>
          <w:lang w:eastAsia="ar-SA"/>
        </w:rPr>
      </w:pPr>
      <w:smartTag w:uri="urn:schemas-microsoft-com:office:smarttags" w:element="metricconverter">
        <w:smartTagPr>
          <w:attr w:name="ProductID" w:val="10 mm"/>
        </w:smartTagPr>
        <w:r w:rsidRPr="00AE3074">
          <w:rPr>
            <w:rFonts w:ascii="Arial Narrow" w:hAnsi="Arial Narrow" w:cs="Arial"/>
            <w:sz w:val="18"/>
            <w:szCs w:val="18"/>
            <w:lang w:eastAsia="ar-SA"/>
          </w:rPr>
          <w:t>10 mm</w:t>
        </w:r>
      </w:smartTag>
      <w:r w:rsidRPr="00AE3074">
        <w:rPr>
          <w:rFonts w:ascii="Arial Narrow" w:hAnsi="Arial Narrow" w:cs="Arial"/>
          <w:sz w:val="18"/>
          <w:szCs w:val="18"/>
          <w:lang w:eastAsia="ar-SA"/>
        </w:rPr>
        <w:t xml:space="preserve"> / hliníkový dělič</w:t>
      </w:r>
    </w:p>
    <w:p w:rsidR="00AE3074" w:rsidRPr="00AE3074" w:rsidRDefault="00AE3074" w:rsidP="00AE3074">
      <w:pPr>
        <w:pStyle w:val="Odstavecseseznamem"/>
        <w:numPr>
          <w:ilvl w:val="0"/>
          <w:numId w:val="11"/>
        </w:numPr>
        <w:suppressAutoHyphens/>
        <w:rPr>
          <w:rFonts w:ascii="Arial Narrow" w:hAnsi="Arial Narrow" w:cs="Arial"/>
          <w:sz w:val="18"/>
          <w:szCs w:val="18"/>
          <w:lang w:eastAsia="ar-SA"/>
        </w:rPr>
      </w:pPr>
      <w:smartTag w:uri="urn:schemas-microsoft-com:office:smarttags" w:element="metricconverter">
        <w:smartTagPr>
          <w:attr w:name="ProductID" w:val="2 mm"/>
        </w:smartTagPr>
        <w:r w:rsidRPr="00AE3074">
          <w:rPr>
            <w:rFonts w:ascii="Arial Narrow" w:hAnsi="Arial Narrow" w:cs="Arial"/>
            <w:sz w:val="18"/>
            <w:szCs w:val="18"/>
            <w:lang w:eastAsia="ar-SA"/>
          </w:rPr>
          <w:t>2 mm</w:t>
        </w:r>
      </w:smartTag>
      <w:r w:rsidRPr="00AE3074">
        <w:rPr>
          <w:rFonts w:ascii="Arial Narrow" w:hAnsi="Arial Narrow" w:cs="Arial"/>
          <w:sz w:val="18"/>
          <w:szCs w:val="18"/>
          <w:lang w:eastAsia="ar-SA"/>
        </w:rPr>
        <w:t xml:space="preserve"> / ocelový dělič</w:t>
      </w:r>
    </w:p>
    <w:p w:rsidR="00AE3074" w:rsidRDefault="00AE3074" w:rsidP="00DB06AC">
      <w:pPr>
        <w:rPr>
          <w:rFonts w:ascii="Arial Narrow" w:hAnsi="Arial Narrow"/>
          <w:b/>
          <w:sz w:val="22"/>
        </w:rPr>
      </w:pPr>
    </w:p>
    <w:p w:rsidR="001076FA" w:rsidRPr="001076FA" w:rsidRDefault="001076FA" w:rsidP="001076FA">
      <w:pPr>
        <w:pStyle w:val="Nadpis1"/>
        <w:numPr>
          <w:ilvl w:val="0"/>
          <w:numId w:val="8"/>
        </w:numPr>
        <w:tabs>
          <w:tab w:val="num" w:pos="432"/>
        </w:tabs>
        <w:ind w:left="720" w:hanging="720"/>
      </w:pPr>
      <w:bookmarkStart w:id="31" w:name="_Toc532907670"/>
      <w:bookmarkStart w:id="32" w:name="_Toc23415770"/>
      <w:bookmarkStart w:id="33" w:name="_Toc360539572"/>
      <w:bookmarkStart w:id="34" w:name="_Toc351556139"/>
      <w:bookmarkStart w:id="35" w:name="_Toc350857657"/>
      <w:bookmarkStart w:id="36" w:name="_Toc80696445"/>
      <w:r w:rsidRPr="001076FA">
        <w:t>ELEKTRONICKÁ ZABEZPEČOVACÍ SIGNALIZACE</w:t>
      </w:r>
      <w:bookmarkEnd w:id="31"/>
      <w:bookmarkEnd w:id="32"/>
      <w:bookmarkEnd w:id="36"/>
    </w:p>
    <w:p w:rsidR="001076FA" w:rsidRPr="001076FA" w:rsidRDefault="001076FA" w:rsidP="001076FA">
      <w:pPr>
        <w:pStyle w:val="Nadpis2"/>
        <w:numPr>
          <w:ilvl w:val="1"/>
          <w:numId w:val="8"/>
        </w:numPr>
        <w:tabs>
          <w:tab w:val="clear" w:pos="576"/>
          <w:tab w:val="left" w:pos="708"/>
        </w:tabs>
        <w:spacing w:before="360" w:after="120"/>
        <w:jc w:val="both"/>
      </w:pPr>
      <w:bookmarkStart w:id="37" w:name="_Toc532907671"/>
      <w:bookmarkStart w:id="38" w:name="_Toc23415771"/>
      <w:bookmarkStart w:id="39" w:name="_Toc80696446"/>
      <w:bookmarkEnd w:id="33"/>
      <w:bookmarkEnd w:id="34"/>
      <w:bookmarkEnd w:id="35"/>
      <w:r w:rsidRPr="001076FA">
        <w:t>V</w:t>
      </w:r>
      <w:bookmarkEnd w:id="37"/>
      <w:r w:rsidRPr="001076FA">
        <w:t>ŠEOBECNÉ INFORMACE</w:t>
      </w:r>
      <w:bookmarkEnd w:id="38"/>
      <w:bookmarkEnd w:id="39"/>
    </w:p>
    <w:p w:rsidR="001076FA" w:rsidRPr="001076FA" w:rsidRDefault="001076FA" w:rsidP="001076FA">
      <w:pPr>
        <w:ind w:firstLine="720"/>
        <w:jc w:val="both"/>
        <w:rPr>
          <w:rFonts w:ascii="Arial Narrow" w:hAnsi="Arial Narrow" w:cs="Arial"/>
          <w:sz w:val="18"/>
          <w:szCs w:val="20"/>
        </w:rPr>
      </w:pPr>
      <w:r w:rsidRPr="001076FA">
        <w:rPr>
          <w:rFonts w:ascii="Arial Narrow" w:hAnsi="Arial Narrow" w:cs="Arial"/>
          <w:sz w:val="18"/>
          <w:szCs w:val="20"/>
        </w:rPr>
        <w:t>Předmětem projektové dokumentace je návrh instalace poplachových zabezpečovacích a tísňových systémů (PZTS) v řešeném objektu. Způsob a rozsah zabezpečení PZTS vychází z požadavků investora a normativních požadavků na provedení a kategorii stupně zabezpečení technologie PZTS.</w:t>
      </w:r>
    </w:p>
    <w:p w:rsidR="001076FA" w:rsidRPr="001076FA" w:rsidRDefault="001076FA" w:rsidP="001076FA">
      <w:pPr>
        <w:pStyle w:val="Nadpis2"/>
        <w:numPr>
          <w:ilvl w:val="1"/>
          <w:numId w:val="8"/>
        </w:numPr>
        <w:tabs>
          <w:tab w:val="clear" w:pos="576"/>
          <w:tab w:val="left" w:pos="708"/>
        </w:tabs>
        <w:spacing w:before="480"/>
      </w:pPr>
      <w:bookmarkStart w:id="40" w:name="_Toc532907672"/>
      <w:bookmarkStart w:id="41" w:name="_Toc360539573"/>
      <w:bookmarkStart w:id="42" w:name="_Toc351556140"/>
      <w:bookmarkStart w:id="43" w:name="_Toc350857658"/>
      <w:bookmarkStart w:id="44" w:name="_Toc23415772"/>
      <w:bookmarkStart w:id="45" w:name="_Toc80696447"/>
      <w:r w:rsidRPr="001076FA">
        <w:t>VÝCHOZÍ PODKLADY</w:t>
      </w:r>
      <w:bookmarkEnd w:id="40"/>
      <w:bookmarkEnd w:id="41"/>
      <w:bookmarkEnd w:id="42"/>
      <w:bookmarkEnd w:id="43"/>
      <w:bookmarkEnd w:id="44"/>
      <w:bookmarkEnd w:id="45"/>
      <w:r w:rsidRPr="001076FA">
        <w:t xml:space="preserve"> </w:t>
      </w:r>
    </w:p>
    <w:p w:rsidR="001076FA" w:rsidRPr="001076FA" w:rsidRDefault="001076FA" w:rsidP="001076FA">
      <w:pPr>
        <w:numPr>
          <w:ilvl w:val="0"/>
          <w:numId w:val="13"/>
        </w:numPr>
        <w:jc w:val="both"/>
        <w:rPr>
          <w:rFonts w:ascii="Arial Narrow" w:hAnsi="Arial Narrow" w:cs="Arial"/>
          <w:bCs/>
          <w:sz w:val="18"/>
          <w:szCs w:val="20"/>
        </w:rPr>
      </w:pPr>
      <w:r w:rsidRPr="001076FA">
        <w:rPr>
          <w:rFonts w:ascii="Arial Narrow" w:hAnsi="Arial Narrow" w:cs="Arial"/>
          <w:bCs/>
          <w:sz w:val="18"/>
          <w:szCs w:val="20"/>
        </w:rPr>
        <w:t>Půdorysný výkres objektu</w:t>
      </w:r>
    </w:p>
    <w:p w:rsidR="001076FA" w:rsidRPr="001076FA" w:rsidRDefault="001076FA" w:rsidP="001076FA">
      <w:pPr>
        <w:numPr>
          <w:ilvl w:val="0"/>
          <w:numId w:val="13"/>
        </w:numPr>
        <w:jc w:val="both"/>
        <w:rPr>
          <w:rFonts w:ascii="Arial Narrow" w:hAnsi="Arial Narrow" w:cs="Arial"/>
          <w:bCs/>
          <w:sz w:val="18"/>
          <w:szCs w:val="20"/>
        </w:rPr>
      </w:pPr>
      <w:r w:rsidRPr="001076FA">
        <w:rPr>
          <w:rFonts w:ascii="Arial Narrow" w:hAnsi="Arial Narrow" w:cs="Arial"/>
          <w:bCs/>
          <w:sz w:val="18"/>
          <w:szCs w:val="20"/>
        </w:rPr>
        <w:t xml:space="preserve">Jednotné zásady pro realizaci technického zabezpečení  </w:t>
      </w:r>
    </w:p>
    <w:p w:rsidR="001076FA" w:rsidRPr="001076FA" w:rsidRDefault="001076FA" w:rsidP="001076FA">
      <w:pPr>
        <w:numPr>
          <w:ilvl w:val="0"/>
          <w:numId w:val="13"/>
        </w:numPr>
        <w:jc w:val="both"/>
        <w:rPr>
          <w:rFonts w:ascii="Arial Narrow" w:hAnsi="Arial Narrow" w:cs="Arial"/>
          <w:bCs/>
          <w:sz w:val="18"/>
          <w:szCs w:val="20"/>
        </w:rPr>
      </w:pPr>
      <w:r w:rsidRPr="001076FA">
        <w:rPr>
          <w:rFonts w:ascii="Arial Narrow" w:hAnsi="Arial Narrow" w:cs="Arial"/>
          <w:bCs/>
          <w:sz w:val="18"/>
          <w:szCs w:val="20"/>
        </w:rPr>
        <w:t xml:space="preserve">Certifikáty komponentů  </w:t>
      </w:r>
    </w:p>
    <w:p w:rsidR="001076FA" w:rsidRPr="001076FA" w:rsidRDefault="001076FA" w:rsidP="001076FA">
      <w:pPr>
        <w:numPr>
          <w:ilvl w:val="0"/>
          <w:numId w:val="13"/>
        </w:numPr>
        <w:jc w:val="both"/>
        <w:rPr>
          <w:rFonts w:ascii="Arial Narrow" w:hAnsi="Arial Narrow" w:cs="Arial"/>
          <w:bCs/>
          <w:sz w:val="18"/>
          <w:szCs w:val="20"/>
        </w:rPr>
      </w:pPr>
      <w:r w:rsidRPr="001076FA">
        <w:rPr>
          <w:rFonts w:ascii="Arial Narrow" w:hAnsi="Arial Narrow" w:cs="Arial"/>
          <w:bCs/>
          <w:sz w:val="18"/>
          <w:szCs w:val="20"/>
        </w:rPr>
        <w:t>Prohlášení o shodě dle § 13 čl. 5, zákona č. 22/1997 a nařízení vlády č. 168/97 a 169/97</w:t>
      </w:r>
    </w:p>
    <w:p w:rsidR="001076FA" w:rsidRPr="001076FA" w:rsidRDefault="001076FA" w:rsidP="001076FA">
      <w:pPr>
        <w:numPr>
          <w:ilvl w:val="0"/>
          <w:numId w:val="13"/>
        </w:numPr>
        <w:jc w:val="both"/>
        <w:rPr>
          <w:rFonts w:ascii="Arial Narrow" w:hAnsi="Arial Narrow" w:cs="Arial"/>
          <w:bCs/>
          <w:sz w:val="18"/>
          <w:szCs w:val="20"/>
        </w:rPr>
      </w:pPr>
      <w:r w:rsidRPr="001076FA">
        <w:rPr>
          <w:rFonts w:ascii="Arial Narrow" w:hAnsi="Arial Narrow" w:cs="Arial"/>
          <w:bCs/>
          <w:sz w:val="18"/>
          <w:szCs w:val="20"/>
        </w:rPr>
        <w:t>ČSN EN</w:t>
      </w:r>
      <w:r w:rsidRPr="001076FA">
        <w:rPr>
          <w:rFonts w:ascii="Arial Narrow" w:hAnsi="Arial Narrow" w:cs="Arial"/>
          <w:bCs/>
          <w:sz w:val="18"/>
          <w:szCs w:val="20"/>
        </w:rPr>
        <w:tab/>
      </w:r>
      <w:r w:rsidRPr="001076FA">
        <w:rPr>
          <w:rFonts w:ascii="Arial Narrow" w:hAnsi="Arial Narrow" w:cs="Arial"/>
          <w:bCs/>
          <w:sz w:val="18"/>
          <w:szCs w:val="20"/>
        </w:rPr>
        <w:tab/>
      </w:r>
    </w:p>
    <w:p w:rsidR="001076FA" w:rsidRPr="001076FA" w:rsidRDefault="001076FA" w:rsidP="001076FA">
      <w:pPr>
        <w:numPr>
          <w:ilvl w:val="1"/>
          <w:numId w:val="13"/>
        </w:numPr>
        <w:jc w:val="both"/>
        <w:rPr>
          <w:rFonts w:ascii="Arial Narrow" w:hAnsi="Arial Narrow" w:cs="Arial"/>
          <w:bCs/>
          <w:sz w:val="18"/>
          <w:szCs w:val="20"/>
        </w:rPr>
      </w:pPr>
      <w:r w:rsidRPr="001076FA">
        <w:rPr>
          <w:rFonts w:ascii="Arial Narrow" w:hAnsi="Arial Narrow" w:cs="Arial"/>
          <w:bCs/>
          <w:sz w:val="18"/>
          <w:szCs w:val="20"/>
        </w:rPr>
        <w:t>50 131-1 změna Z1 Poplachové systémy – Systémové požadavky</w:t>
      </w:r>
    </w:p>
    <w:p w:rsidR="001076FA" w:rsidRPr="001076FA" w:rsidRDefault="001076FA" w:rsidP="001076FA">
      <w:pPr>
        <w:numPr>
          <w:ilvl w:val="1"/>
          <w:numId w:val="13"/>
        </w:numPr>
        <w:jc w:val="both"/>
        <w:rPr>
          <w:rFonts w:ascii="Arial Narrow" w:hAnsi="Arial Narrow" w:cs="Arial"/>
          <w:bCs/>
          <w:sz w:val="18"/>
          <w:szCs w:val="20"/>
        </w:rPr>
      </w:pPr>
      <w:r w:rsidRPr="001076FA">
        <w:rPr>
          <w:rFonts w:ascii="Arial Narrow" w:hAnsi="Arial Narrow" w:cs="Arial"/>
          <w:bCs/>
          <w:sz w:val="18"/>
          <w:szCs w:val="20"/>
        </w:rPr>
        <w:t>50 131-6 Poplachové systémy – Napájecí zdroje</w:t>
      </w:r>
    </w:p>
    <w:p w:rsidR="001076FA" w:rsidRDefault="001076FA" w:rsidP="001076FA">
      <w:pPr>
        <w:numPr>
          <w:ilvl w:val="1"/>
          <w:numId w:val="13"/>
        </w:numPr>
        <w:jc w:val="both"/>
        <w:rPr>
          <w:rFonts w:ascii="Arial Narrow" w:hAnsi="Arial Narrow" w:cs="Arial"/>
          <w:bCs/>
          <w:sz w:val="18"/>
          <w:szCs w:val="20"/>
        </w:rPr>
      </w:pPr>
      <w:r w:rsidRPr="001076FA">
        <w:rPr>
          <w:rFonts w:ascii="Arial Narrow" w:hAnsi="Arial Narrow" w:cs="Arial"/>
          <w:bCs/>
          <w:sz w:val="18"/>
          <w:szCs w:val="20"/>
        </w:rPr>
        <w:t>50 136-1-1 Poplachové přenosové systémy</w:t>
      </w:r>
    </w:p>
    <w:p w:rsidR="001076FA" w:rsidRPr="001076FA" w:rsidRDefault="001076FA" w:rsidP="001076FA">
      <w:pPr>
        <w:ind w:left="1440"/>
        <w:jc w:val="both"/>
        <w:rPr>
          <w:rFonts w:ascii="Arial Narrow" w:hAnsi="Arial Narrow" w:cs="Arial"/>
          <w:bCs/>
          <w:sz w:val="18"/>
          <w:szCs w:val="20"/>
        </w:rPr>
      </w:pPr>
    </w:p>
    <w:p w:rsidR="001076FA" w:rsidRPr="001076FA" w:rsidRDefault="001076FA" w:rsidP="001076FA">
      <w:pPr>
        <w:jc w:val="both"/>
        <w:rPr>
          <w:rFonts w:ascii="Arial Narrow" w:hAnsi="Arial Narrow" w:cs="Arial"/>
          <w:bCs/>
          <w:sz w:val="18"/>
          <w:szCs w:val="20"/>
        </w:rPr>
      </w:pPr>
    </w:p>
    <w:p w:rsidR="001076FA" w:rsidRPr="001076FA" w:rsidRDefault="001076FA" w:rsidP="001076FA">
      <w:pPr>
        <w:pStyle w:val="Nadpis2"/>
        <w:numPr>
          <w:ilvl w:val="1"/>
          <w:numId w:val="8"/>
        </w:numPr>
        <w:tabs>
          <w:tab w:val="clear" w:pos="576"/>
          <w:tab w:val="left" w:pos="708"/>
        </w:tabs>
        <w:spacing w:before="0" w:after="0"/>
      </w:pPr>
      <w:bookmarkStart w:id="46" w:name="_Toc532907673"/>
      <w:bookmarkStart w:id="47" w:name="_Toc360539574"/>
      <w:bookmarkStart w:id="48" w:name="_Toc351556141"/>
      <w:bookmarkStart w:id="49" w:name="_Toc350857659"/>
      <w:bookmarkStart w:id="50" w:name="_Toc23415773"/>
      <w:bookmarkStart w:id="51" w:name="_Toc80696448"/>
      <w:r w:rsidRPr="001076FA">
        <w:t>TECHNICKÉ ÚDAJE</w:t>
      </w:r>
      <w:bookmarkEnd w:id="46"/>
      <w:bookmarkEnd w:id="47"/>
      <w:bookmarkEnd w:id="48"/>
      <w:bookmarkEnd w:id="49"/>
      <w:bookmarkEnd w:id="50"/>
      <w:bookmarkEnd w:id="51"/>
    </w:p>
    <w:p w:rsidR="001076FA" w:rsidRPr="001076FA" w:rsidRDefault="001076FA" w:rsidP="001076FA">
      <w:pPr>
        <w:pStyle w:val="textzpravy"/>
        <w:rPr>
          <w:sz w:val="20"/>
        </w:rPr>
      </w:pPr>
    </w:p>
    <w:p w:rsidR="001076FA" w:rsidRPr="001076FA" w:rsidRDefault="001076FA" w:rsidP="001076FA">
      <w:pPr>
        <w:jc w:val="both"/>
        <w:rPr>
          <w:rFonts w:ascii="Arial Narrow" w:hAnsi="Arial Narrow" w:cs="Arial"/>
          <w:sz w:val="18"/>
          <w:szCs w:val="20"/>
        </w:rPr>
      </w:pPr>
      <w:r w:rsidRPr="001076FA">
        <w:rPr>
          <w:rFonts w:ascii="Arial Narrow" w:hAnsi="Arial Narrow" w:cs="Arial"/>
          <w:sz w:val="18"/>
          <w:szCs w:val="20"/>
        </w:rPr>
        <w:t>Soustava napětí:</w:t>
      </w:r>
      <w:r w:rsidRPr="001076FA">
        <w:rPr>
          <w:rFonts w:ascii="Arial Narrow" w:hAnsi="Arial Narrow" w:cs="Arial"/>
          <w:sz w:val="18"/>
          <w:szCs w:val="20"/>
        </w:rPr>
        <w:tab/>
      </w:r>
      <w:r w:rsidRPr="001076FA">
        <w:rPr>
          <w:rFonts w:ascii="Arial Narrow" w:hAnsi="Arial Narrow" w:cs="Arial"/>
          <w:sz w:val="18"/>
          <w:szCs w:val="20"/>
        </w:rPr>
        <w:tab/>
        <w:t>1 NPE 230V</w:t>
      </w:r>
    </w:p>
    <w:p w:rsidR="001076FA" w:rsidRPr="001076FA" w:rsidRDefault="001076FA" w:rsidP="001076FA">
      <w:pPr>
        <w:jc w:val="both"/>
        <w:rPr>
          <w:rFonts w:ascii="Arial Narrow" w:hAnsi="Arial Narrow" w:cs="Arial"/>
          <w:sz w:val="18"/>
          <w:szCs w:val="20"/>
        </w:rPr>
      </w:pPr>
      <w:r w:rsidRPr="001076FA">
        <w:rPr>
          <w:rFonts w:ascii="Arial Narrow" w:hAnsi="Arial Narrow" w:cs="Arial"/>
          <w:sz w:val="18"/>
          <w:szCs w:val="20"/>
        </w:rPr>
        <w:t>Napětí PZTS:</w:t>
      </w:r>
      <w:r w:rsidRPr="001076FA">
        <w:rPr>
          <w:rFonts w:ascii="Arial Narrow" w:hAnsi="Arial Narrow" w:cs="Arial"/>
          <w:sz w:val="18"/>
          <w:szCs w:val="20"/>
        </w:rPr>
        <w:tab/>
      </w:r>
      <w:r w:rsidRPr="001076FA">
        <w:rPr>
          <w:rFonts w:ascii="Arial Narrow" w:hAnsi="Arial Narrow" w:cs="Arial"/>
          <w:sz w:val="18"/>
          <w:szCs w:val="20"/>
        </w:rPr>
        <w:tab/>
        <w:t>12 V DC</w:t>
      </w:r>
    </w:p>
    <w:p w:rsidR="001076FA" w:rsidRPr="001076FA" w:rsidRDefault="001076FA" w:rsidP="001076FA">
      <w:pPr>
        <w:jc w:val="both"/>
        <w:rPr>
          <w:rFonts w:ascii="Arial Narrow" w:hAnsi="Arial Narrow" w:cs="Arial"/>
          <w:sz w:val="18"/>
          <w:szCs w:val="20"/>
        </w:rPr>
      </w:pPr>
      <w:r w:rsidRPr="001076FA">
        <w:rPr>
          <w:rFonts w:ascii="Arial Narrow" w:hAnsi="Arial Narrow" w:cs="Arial"/>
          <w:sz w:val="18"/>
          <w:szCs w:val="20"/>
        </w:rPr>
        <w:t xml:space="preserve">Ochrana před ND: </w:t>
      </w:r>
      <w:r w:rsidRPr="001076FA">
        <w:rPr>
          <w:rFonts w:ascii="Arial Narrow" w:hAnsi="Arial Narrow" w:cs="Arial"/>
          <w:sz w:val="18"/>
          <w:szCs w:val="20"/>
        </w:rPr>
        <w:tab/>
      </w:r>
      <w:r w:rsidRPr="001076FA">
        <w:rPr>
          <w:rFonts w:ascii="Arial Narrow" w:hAnsi="Arial Narrow" w:cs="Arial"/>
          <w:sz w:val="18"/>
          <w:szCs w:val="20"/>
        </w:rPr>
        <w:tab/>
        <w:t>dle ČSN 33 2000-4-41, 4.13.1</w:t>
      </w:r>
    </w:p>
    <w:p w:rsidR="001076FA" w:rsidRPr="001076FA" w:rsidRDefault="001076FA" w:rsidP="001076FA">
      <w:pPr>
        <w:jc w:val="both"/>
        <w:rPr>
          <w:rFonts w:ascii="Arial Narrow" w:hAnsi="Arial Narrow" w:cs="Arial"/>
          <w:sz w:val="18"/>
          <w:szCs w:val="20"/>
        </w:rPr>
      </w:pPr>
      <w:r w:rsidRPr="001076FA">
        <w:rPr>
          <w:rFonts w:ascii="Arial Narrow" w:hAnsi="Arial Narrow" w:cs="Arial"/>
          <w:sz w:val="18"/>
          <w:szCs w:val="20"/>
        </w:rPr>
        <w:t>- přívodu:</w:t>
      </w:r>
      <w:r w:rsidRPr="001076FA">
        <w:rPr>
          <w:rFonts w:ascii="Arial Narrow" w:hAnsi="Arial Narrow" w:cs="Arial"/>
          <w:sz w:val="18"/>
          <w:szCs w:val="20"/>
        </w:rPr>
        <w:tab/>
      </w:r>
      <w:r w:rsidRPr="001076FA">
        <w:rPr>
          <w:rFonts w:ascii="Arial Narrow" w:hAnsi="Arial Narrow" w:cs="Arial"/>
          <w:sz w:val="18"/>
          <w:szCs w:val="20"/>
        </w:rPr>
        <w:tab/>
      </w:r>
      <w:r w:rsidRPr="001076FA">
        <w:rPr>
          <w:rFonts w:ascii="Arial Narrow" w:hAnsi="Arial Narrow" w:cs="Arial"/>
          <w:sz w:val="18"/>
          <w:szCs w:val="20"/>
        </w:rPr>
        <w:tab/>
        <w:t>- samočinným odpojením od zdroje</w:t>
      </w:r>
    </w:p>
    <w:p w:rsidR="001076FA" w:rsidRPr="001076FA" w:rsidRDefault="001076FA" w:rsidP="001076FA">
      <w:pPr>
        <w:jc w:val="both"/>
        <w:rPr>
          <w:rFonts w:ascii="Arial Narrow" w:hAnsi="Arial Narrow" w:cs="Arial"/>
          <w:sz w:val="18"/>
          <w:szCs w:val="20"/>
        </w:rPr>
      </w:pPr>
      <w:r w:rsidRPr="001076FA">
        <w:rPr>
          <w:rFonts w:ascii="Arial Narrow" w:hAnsi="Arial Narrow" w:cs="Arial"/>
          <w:sz w:val="18"/>
          <w:szCs w:val="20"/>
        </w:rPr>
        <w:t xml:space="preserve">- ostatních částí: </w:t>
      </w:r>
      <w:r w:rsidRPr="001076FA">
        <w:rPr>
          <w:rFonts w:ascii="Arial Narrow" w:hAnsi="Arial Narrow" w:cs="Arial"/>
          <w:sz w:val="18"/>
          <w:szCs w:val="20"/>
        </w:rPr>
        <w:tab/>
      </w:r>
      <w:r w:rsidRPr="001076FA">
        <w:rPr>
          <w:rFonts w:ascii="Arial Narrow" w:hAnsi="Arial Narrow" w:cs="Arial"/>
          <w:sz w:val="18"/>
          <w:szCs w:val="20"/>
        </w:rPr>
        <w:tab/>
        <w:t>- malým napětím SELV</w:t>
      </w:r>
    </w:p>
    <w:p w:rsidR="001076FA" w:rsidRPr="001076FA" w:rsidRDefault="001076FA" w:rsidP="001076FA">
      <w:pPr>
        <w:jc w:val="both"/>
        <w:rPr>
          <w:rFonts w:ascii="Arial Narrow" w:hAnsi="Arial Narrow" w:cs="Arial"/>
          <w:sz w:val="18"/>
          <w:szCs w:val="20"/>
        </w:rPr>
      </w:pPr>
      <w:r w:rsidRPr="001076FA">
        <w:rPr>
          <w:rFonts w:ascii="Arial Narrow" w:hAnsi="Arial Narrow" w:cs="Arial"/>
          <w:sz w:val="18"/>
          <w:szCs w:val="20"/>
        </w:rPr>
        <w:t>Přívod pro ústřednu:</w:t>
      </w:r>
      <w:r w:rsidRPr="001076FA">
        <w:rPr>
          <w:rFonts w:ascii="Arial Narrow" w:hAnsi="Arial Narrow" w:cs="Arial"/>
          <w:sz w:val="18"/>
          <w:szCs w:val="20"/>
        </w:rPr>
        <w:tab/>
      </w:r>
      <w:r>
        <w:rPr>
          <w:rFonts w:ascii="Arial Narrow" w:hAnsi="Arial Narrow" w:cs="Arial"/>
          <w:sz w:val="18"/>
          <w:szCs w:val="20"/>
        </w:rPr>
        <w:tab/>
      </w:r>
      <w:r w:rsidRPr="001076FA">
        <w:rPr>
          <w:rFonts w:ascii="Arial Narrow" w:hAnsi="Arial Narrow" w:cs="Arial"/>
          <w:sz w:val="18"/>
          <w:szCs w:val="20"/>
        </w:rPr>
        <w:t>samostatně jištěný CYKY 3C x 1,5 z podružného rozvaděče RE</w:t>
      </w:r>
    </w:p>
    <w:p w:rsidR="001076FA" w:rsidRPr="001076FA" w:rsidRDefault="001076FA" w:rsidP="001076FA">
      <w:pPr>
        <w:jc w:val="both"/>
        <w:rPr>
          <w:rFonts w:ascii="Arial Narrow" w:hAnsi="Arial Narrow" w:cs="Arial"/>
          <w:sz w:val="18"/>
          <w:szCs w:val="20"/>
        </w:rPr>
      </w:pPr>
      <w:r w:rsidRPr="001076FA">
        <w:rPr>
          <w:rFonts w:ascii="Arial Narrow" w:hAnsi="Arial Narrow" w:cs="Arial"/>
          <w:sz w:val="18"/>
          <w:szCs w:val="20"/>
        </w:rPr>
        <w:t>Jištění přívodu:</w:t>
      </w:r>
      <w:r w:rsidRPr="001076FA">
        <w:rPr>
          <w:rFonts w:ascii="Arial Narrow" w:hAnsi="Arial Narrow" w:cs="Arial"/>
          <w:sz w:val="18"/>
          <w:szCs w:val="20"/>
        </w:rPr>
        <w:tab/>
      </w:r>
      <w:r w:rsidRPr="001076FA">
        <w:rPr>
          <w:rFonts w:ascii="Arial Narrow" w:hAnsi="Arial Narrow" w:cs="Arial"/>
          <w:sz w:val="18"/>
          <w:szCs w:val="20"/>
        </w:rPr>
        <w:tab/>
        <w:t>jistič 10A (řešeno v dokumentaci elektro)</w:t>
      </w:r>
    </w:p>
    <w:p w:rsidR="001076FA" w:rsidRPr="001076FA" w:rsidRDefault="001076FA" w:rsidP="001076FA">
      <w:pPr>
        <w:jc w:val="both"/>
        <w:rPr>
          <w:rFonts w:ascii="Arial Narrow" w:hAnsi="Arial Narrow" w:cs="Arial"/>
          <w:sz w:val="18"/>
          <w:szCs w:val="20"/>
        </w:rPr>
      </w:pPr>
      <w:r w:rsidRPr="001076FA">
        <w:rPr>
          <w:rFonts w:ascii="Arial Narrow" w:hAnsi="Arial Narrow" w:cs="Arial"/>
          <w:sz w:val="18"/>
          <w:szCs w:val="20"/>
        </w:rPr>
        <w:t>Prostředí:</w:t>
      </w:r>
      <w:r w:rsidRPr="001076FA">
        <w:rPr>
          <w:rFonts w:ascii="Arial Narrow" w:hAnsi="Arial Narrow" w:cs="Arial"/>
          <w:sz w:val="18"/>
          <w:szCs w:val="20"/>
        </w:rPr>
        <w:tab/>
      </w:r>
      <w:r w:rsidRPr="001076FA">
        <w:rPr>
          <w:rFonts w:ascii="Arial Narrow" w:hAnsi="Arial Narrow" w:cs="Arial"/>
          <w:sz w:val="18"/>
          <w:szCs w:val="20"/>
        </w:rPr>
        <w:tab/>
      </w:r>
      <w:r>
        <w:rPr>
          <w:rFonts w:ascii="Arial Narrow" w:hAnsi="Arial Narrow" w:cs="Arial"/>
          <w:sz w:val="18"/>
          <w:szCs w:val="20"/>
        </w:rPr>
        <w:tab/>
      </w:r>
      <w:r w:rsidRPr="001076FA">
        <w:rPr>
          <w:rFonts w:ascii="Arial Narrow" w:hAnsi="Arial Narrow" w:cs="Arial"/>
          <w:sz w:val="18"/>
          <w:szCs w:val="20"/>
        </w:rPr>
        <w:t>tato dokumentace neřeší</w:t>
      </w:r>
    </w:p>
    <w:p w:rsidR="001076FA" w:rsidRDefault="001076FA" w:rsidP="001076FA">
      <w:pPr>
        <w:jc w:val="both"/>
        <w:rPr>
          <w:rFonts w:ascii="Arial Narrow" w:hAnsi="Arial Narrow" w:cs="Arial"/>
          <w:sz w:val="18"/>
          <w:szCs w:val="20"/>
        </w:rPr>
      </w:pPr>
    </w:p>
    <w:p w:rsidR="001076FA" w:rsidRPr="001076FA" w:rsidRDefault="001076FA" w:rsidP="001076FA">
      <w:pPr>
        <w:jc w:val="both"/>
        <w:rPr>
          <w:rFonts w:ascii="Arial Narrow" w:hAnsi="Arial Narrow" w:cs="Arial"/>
          <w:sz w:val="18"/>
          <w:szCs w:val="20"/>
        </w:rPr>
      </w:pPr>
    </w:p>
    <w:p w:rsidR="001076FA" w:rsidRPr="001076FA" w:rsidRDefault="001076FA" w:rsidP="001076FA">
      <w:pPr>
        <w:pStyle w:val="Nadpis2"/>
        <w:numPr>
          <w:ilvl w:val="1"/>
          <w:numId w:val="8"/>
        </w:numPr>
        <w:tabs>
          <w:tab w:val="clear" w:pos="576"/>
          <w:tab w:val="left" w:pos="708"/>
        </w:tabs>
        <w:spacing w:before="0" w:after="0"/>
      </w:pPr>
      <w:bookmarkStart w:id="52" w:name="_Toc532907674"/>
      <w:bookmarkStart w:id="53" w:name="_Toc360539575"/>
      <w:bookmarkStart w:id="54" w:name="_Toc351556142"/>
      <w:bookmarkStart w:id="55" w:name="_Toc350857660"/>
      <w:bookmarkStart w:id="56" w:name="_Toc23415774"/>
      <w:bookmarkStart w:id="57" w:name="_Toc80696449"/>
      <w:r w:rsidRPr="001076FA">
        <w:lastRenderedPageBreak/>
        <w:t>VLIV ZAŘÍZENÍ NA ŽIVOTNÍ PROSTŘEDÍ</w:t>
      </w:r>
      <w:bookmarkEnd w:id="52"/>
      <w:bookmarkEnd w:id="53"/>
      <w:bookmarkEnd w:id="54"/>
      <w:bookmarkEnd w:id="55"/>
      <w:bookmarkEnd w:id="56"/>
      <w:bookmarkEnd w:id="57"/>
    </w:p>
    <w:p w:rsidR="001076FA" w:rsidRPr="001076FA" w:rsidRDefault="001076FA" w:rsidP="001076FA">
      <w:pPr>
        <w:pStyle w:val="textzpravy"/>
        <w:rPr>
          <w:sz w:val="20"/>
        </w:rPr>
      </w:pPr>
    </w:p>
    <w:p w:rsidR="001076FA" w:rsidRPr="001076FA" w:rsidRDefault="001076FA" w:rsidP="001076FA">
      <w:pPr>
        <w:ind w:firstLine="720"/>
        <w:jc w:val="both"/>
        <w:rPr>
          <w:rFonts w:ascii="Arial Narrow" w:hAnsi="Arial Narrow" w:cs="Arial"/>
          <w:sz w:val="18"/>
          <w:szCs w:val="20"/>
        </w:rPr>
      </w:pPr>
      <w:r w:rsidRPr="001076FA">
        <w:rPr>
          <w:rFonts w:ascii="Arial Narrow" w:hAnsi="Arial Narrow" w:cs="Arial"/>
          <w:sz w:val="18"/>
          <w:szCs w:val="20"/>
        </w:rPr>
        <w:t>PZTS nemá negativní vliv na životní prostředí. Žádná použitá zařízení nejsou zdrojem nebezpečného záření, nedochází zde k emisím škodlivin, jsou bezhlučná a nevzniká zde ani jiné riziko ohrožení životního prostředí.</w:t>
      </w:r>
    </w:p>
    <w:p w:rsidR="001076FA" w:rsidRPr="001076FA" w:rsidRDefault="001076FA" w:rsidP="001076FA">
      <w:pPr>
        <w:ind w:firstLine="720"/>
        <w:jc w:val="both"/>
        <w:rPr>
          <w:rFonts w:ascii="Arial Narrow" w:hAnsi="Arial Narrow" w:cs="Arial"/>
          <w:sz w:val="18"/>
          <w:szCs w:val="20"/>
        </w:rPr>
      </w:pPr>
    </w:p>
    <w:p w:rsidR="001076FA" w:rsidRPr="001076FA" w:rsidRDefault="001076FA" w:rsidP="001076FA">
      <w:pPr>
        <w:ind w:firstLine="720"/>
        <w:jc w:val="both"/>
        <w:rPr>
          <w:rFonts w:ascii="Arial Narrow" w:hAnsi="Arial Narrow" w:cs="Arial"/>
          <w:sz w:val="18"/>
          <w:szCs w:val="20"/>
        </w:rPr>
      </w:pPr>
    </w:p>
    <w:p w:rsidR="001076FA" w:rsidRPr="001076FA" w:rsidRDefault="001076FA" w:rsidP="001076FA">
      <w:pPr>
        <w:ind w:firstLine="720"/>
        <w:jc w:val="both"/>
        <w:rPr>
          <w:rFonts w:ascii="Arial Narrow" w:hAnsi="Arial Narrow" w:cs="Arial"/>
          <w:sz w:val="18"/>
          <w:szCs w:val="20"/>
        </w:rPr>
      </w:pPr>
    </w:p>
    <w:p w:rsidR="001076FA" w:rsidRPr="001076FA" w:rsidRDefault="001076FA" w:rsidP="001076FA">
      <w:pPr>
        <w:pStyle w:val="Nadpis2"/>
        <w:numPr>
          <w:ilvl w:val="1"/>
          <w:numId w:val="8"/>
        </w:numPr>
        <w:tabs>
          <w:tab w:val="clear" w:pos="576"/>
          <w:tab w:val="left" w:pos="708"/>
        </w:tabs>
        <w:spacing w:before="0" w:after="0"/>
      </w:pPr>
      <w:bookmarkStart w:id="58" w:name="_Toc532907675"/>
      <w:bookmarkStart w:id="59" w:name="_Toc360539576"/>
      <w:bookmarkStart w:id="60" w:name="_Toc351556143"/>
      <w:bookmarkStart w:id="61" w:name="_Toc350857661"/>
      <w:bookmarkStart w:id="62" w:name="_Toc23415775"/>
      <w:bookmarkStart w:id="63" w:name="_Toc80696450"/>
      <w:r w:rsidRPr="001076FA">
        <w:t>POŽÁRNÍ BEZPEČNOST</w:t>
      </w:r>
      <w:bookmarkEnd w:id="58"/>
      <w:bookmarkEnd w:id="59"/>
      <w:bookmarkEnd w:id="60"/>
      <w:bookmarkEnd w:id="61"/>
      <w:bookmarkEnd w:id="62"/>
      <w:bookmarkEnd w:id="63"/>
      <w:r w:rsidRPr="001076FA">
        <w:t xml:space="preserve"> </w:t>
      </w:r>
    </w:p>
    <w:p w:rsidR="001076FA" w:rsidRPr="001076FA" w:rsidRDefault="001076FA" w:rsidP="001076FA">
      <w:pPr>
        <w:pStyle w:val="textzpravy"/>
        <w:rPr>
          <w:sz w:val="20"/>
        </w:rPr>
      </w:pPr>
    </w:p>
    <w:p w:rsidR="001076FA" w:rsidRPr="001076FA" w:rsidRDefault="001076FA" w:rsidP="001076FA">
      <w:pPr>
        <w:ind w:firstLine="720"/>
        <w:jc w:val="both"/>
        <w:rPr>
          <w:rFonts w:ascii="Arial Narrow" w:hAnsi="Arial Narrow" w:cs="Arial"/>
          <w:sz w:val="18"/>
          <w:szCs w:val="20"/>
        </w:rPr>
      </w:pPr>
      <w:r w:rsidRPr="001076FA">
        <w:rPr>
          <w:rFonts w:ascii="Arial Narrow" w:hAnsi="Arial Narrow" w:cs="Arial"/>
          <w:sz w:val="18"/>
          <w:szCs w:val="20"/>
        </w:rPr>
        <w:t>Žádné z instalovaných zařízení není zdrojem sálavého tepla. Proudové zatížení kabelů nezpůsobí ohřev, který by mohl být zdrojem požáru.</w:t>
      </w:r>
    </w:p>
    <w:p w:rsidR="001076FA" w:rsidRPr="001076FA" w:rsidRDefault="001076FA" w:rsidP="001076FA">
      <w:pPr>
        <w:ind w:firstLine="720"/>
        <w:jc w:val="both"/>
        <w:rPr>
          <w:rFonts w:ascii="Arial Narrow" w:hAnsi="Arial Narrow" w:cs="Arial"/>
          <w:sz w:val="18"/>
          <w:szCs w:val="20"/>
        </w:rPr>
      </w:pPr>
    </w:p>
    <w:p w:rsidR="001076FA" w:rsidRPr="001076FA" w:rsidRDefault="001076FA" w:rsidP="001076FA">
      <w:pPr>
        <w:pStyle w:val="Nadpis2"/>
        <w:numPr>
          <w:ilvl w:val="1"/>
          <w:numId w:val="8"/>
        </w:numPr>
        <w:tabs>
          <w:tab w:val="clear" w:pos="576"/>
          <w:tab w:val="left" w:pos="708"/>
        </w:tabs>
        <w:spacing w:before="0" w:after="0"/>
      </w:pPr>
      <w:bookmarkStart w:id="64" w:name="_Toc532907676"/>
      <w:bookmarkStart w:id="65" w:name="_Toc360539577"/>
      <w:bookmarkStart w:id="66" w:name="_Toc351556144"/>
      <w:bookmarkStart w:id="67" w:name="_Toc350857662"/>
      <w:bookmarkStart w:id="68" w:name="_Toc23415776"/>
      <w:bookmarkStart w:id="69" w:name="_Toc80696451"/>
      <w:r w:rsidRPr="001076FA">
        <w:t>TOPOGRAFIE PŘEDMĚTU STŘEŽENÍ</w:t>
      </w:r>
      <w:bookmarkEnd w:id="64"/>
      <w:bookmarkEnd w:id="65"/>
      <w:bookmarkEnd w:id="66"/>
      <w:bookmarkEnd w:id="67"/>
      <w:bookmarkEnd w:id="68"/>
      <w:bookmarkEnd w:id="69"/>
      <w:r w:rsidRPr="001076FA">
        <w:t xml:space="preserve"> </w:t>
      </w:r>
    </w:p>
    <w:p w:rsidR="001076FA" w:rsidRPr="001076FA" w:rsidRDefault="001076FA" w:rsidP="001076FA">
      <w:pPr>
        <w:pStyle w:val="textzpravy"/>
        <w:rPr>
          <w:sz w:val="20"/>
        </w:rPr>
      </w:pPr>
    </w:p>
    <w:p w:rsidR="001076FA" w:rsidRPr="001076FA" w:rsidRDefault="001076FA" w:rsidP="001076FA">
      <w:pPr>
        <w:ind w:firstLine="708"/>
        <w:jc w:val="both"/>
        <w:rPr>
          <w:rFonts w:ascii="Arial Narrow" w:hAnsi="Arial Narrow" w:cs="Arial"/>
          <w:sz w:val="18"/>
          <w:szCs w:val="20"/>
        </w:rPr>
      </w:pPr>
      <w:r w:rsidRPr="001076FA">
        <w:rPr>
          <w:rFonts w:ascii="Arial Narrow" w:hAnsi="Arial Narrow" w:cs="Arial"/>
          <w:sz w:val="18"/>
          <w:szCs w:val="20"/>
        </w:rPr>
        <w:t>Využití PZTS pro plášťovou a prostorovou ochranu objektu proti vniknutí a působení narušitele.</w:t>
      </w:r>
    </w:p>
    <w:p w:rsidR="001076FA" w:rsidRPr="001076FA" w:rsidRDefault="001076FA" w:rsidP="001076FA">
      <w:pPr>
        <w:ind w:firstLine="708"/>
        <w:jc w:val="both"/>
        <w:rPr>
          <w:rFonts w:ascii="Arial Narrow" w:hAnsi="Arial Narrow" w:cs="Arial"/>
          <w:sz w:val="18"/>
          <w:szCs w:val="20"/>
        </w:rPr>
      </w:pPr>
    </w:p>
    <w:p w:rsidR="001076FA" w:rsidRPr="001076FA" w:rsidRDefault="001076FA" w:rsidP="001076FA">
      <w:pPr>
        <w:pStyle w:val="Nadpis2"/>
        <w:numPr>
          <w:ilvl w:val="1"/>
          <w:numId w:val="8"/>
        </w:numPr>
        <w:tabs>
          <w:tab w:val="clear" w:pos="576"/>
          <w:tab w:val="left" w:pos="708"/>
        </w:tabs>
        <w:spacing w:before="0" w:after="0"/>
      </w:pPr>
      <w:bookmarkStart w:id="70" w:name="_Toc532907677"/>
      <w:bookmarkStart w:id="71" w:name="_Toc360539578"/>
      <w:bookmarkStart w:id="72" w:name="_Toc351556145"/>
      <w:bookmarkStart w:id="73" w:name="_Toc350857663"/>
      <w:bookmarkStart w:id="74" w:name="_Toc23415777"/>
      <w:bookmarkStart w:id="75" w:name="_Toc80696452"/>
      <w:r w:rsidRPr="001076FA">
        <w:t>SPECIFIKACE OCHRANY</w:t>
      </w:r>
      <w:bookmarkEnd w:id="70"/>
      <w:bookmarkEnd w:id="71"/>
      <w:bookmarkEnd w:id="72"/>
      <w:bookmarkEnd w:id="73"/>
      <w:bookmarkEnd w:id="74"/>
      <w:bookmarkEnd w:id="75"/>
      <w:r w:rsidRPr="001076FA">
        <w:t xml:space="preserve"> </w:t>
      </w:r>
    </w:p>
    <w:p w:rsidR="001076FA" w:rsidRPr="001076FA" w:rsidRDefault="001076FA" w:rsidP="001076FA">
      <w:pPr>
        <w:pStyle w:val="textzpravy"/>
        <w:rPr>
          <w:sz w:val="20"/>
        </w:rPr>
      </w:pPr>
    </w:p>
    <w:p w:rsidR="001076FA" w:rsidRPr="001076FA" w:rsidRDefault="001076FA" w:rsidP="001076FA">
      <w:pPr>
        <w:ind w:firstLine="576"/>
        <w:jc w:val="both"/>
        <w:rPr>
          <w:rFonts w:ascii="Arial Narrow" w:hAnsi="Arial Narrow" w:cs="Arial"/>
          <w:sz w:val="18"/>
          <w:szCs w:val="20"/>
        </w:rPr>
      </w:pPr>
      <w:r w:rsidRPr="001076FA">
        <w:rPr>
          <w:rFonts w:ascii="Arial Narrow" w:hAnsi="Arial Narrow" w:cs="Arial"/>
          <w:sz w:val="18"/>
          <w:szCs w:val="20"/>
        </w:rPr>
        <w:t>PZTS signalizuje fyzické vniknutí a pohyb pachatele ve střežených prostorech.</w:t>
      </w:r>
    </w:p>
    <w:p w:rsidR="001076FA" w:rsidRPr="001076FA" w:rsidRDefault="001076FA" w:rsidP="001076FA">
      <w:pPr>
        <w:ind w:firstLine="576"/>
        <w:jc w:val="both"/>
        <w:rPr>
          <w:rFonts w:ascii="Arial Narrow" w:hAnsi="Arial Narrow" w:cs="Arial"/>
          <w:sz w:val="20"/>
          <w:szCs w:val="20"/>
        </w:rPr>
      </w:pPr>
    </w:p>
    <w:p w:rsidR="001076FA" w:rsidRPr="001076FA" w:rsidRDefault="001076FA" w:rsidP="001076FA">
      <w:pPr>
        <w:pStyle w:val="Nadpis1"/>
        <w:numPr>
          <w:ilvl w:val="0"/>
          <w:numId w:val="8"/>
        </w:numPr>
        <w:tabs>
          <w:tab w:val="num" w:pos="432"/>
        </w:tabs>
        <w:ind w:left="432"/>
      </w:pPr>
      <w:bookmarkStart w:id="76" w:name="_Toc350857664"/>
      <w:r w:rsidRPr="001076FA">
        <w:t xml:space="preserve">   </w:t>
      </w:r>
      <w:bookmarkStart w:id="77" w:name="_Toc532907678"/>
      <w:bookmarkStart w:id="78" w:name="_Toc360539579"/>
      <w:bookmarkStart w:id="79" w:name="_Toc351556146"/>
      <w:bookmarkStart w:id="80" w:name="_Toc23415778"/>
      <w:bookmarkStart w:id="81" w:name="_Toc80696453"/>
      <w:r w:rsidRPr="001076FA">
        <w:t>TECHNICKÉ ŘEŠENÍ</w:t>
      </w:r>
      <w:bookmarkEnd w:id="76"/>
      <w:bookmarkEnd w:id="77"/>
      <w:bookmarkEnd w:id="78"/>
      <w:bookmarkEnd w:id="79"/>
      <w:bookmarkEnd w:id="80"/>
      <w:bookmarkEnd w:id="81"/>
    </w:p>
    <w:p w:rsidR="001076FA" w:rsidRPr="001076FA" w:rsidRDefault="001076FA" w:rsidP="001076FA">
      <w:pPr>
        <w:pStyle w:val="Nadpis2"/>
        <w:numPr>
          <w:ilvl w:val="1"/>
          <w:numId w:val="8"/>
        </w:numPr>
        <w:tabs>
          <w:tab w:val="clear" w:pos="576"/>
          <w:tab w:val="left" w:pos="708"/>
        </w:tabs>
        <w:spacing w:before="0" w:after="0"/>
      </w:pPr>
      <w:bookmarkStart w:id="82" w:name="_Toc532907679"/>
      <w:bookmarkStart w:id="83" w:name="_Toc360539580"/>
      <w:bookmarkStart w:id="84" w:name="_Toc351556147"/>
      <w:bookmarkStart w:id="85" w:name="_Toc350857665"/>
      <w:bookmarkStart w:id="86" w:name="_Toc23415779"/>
      <w:bookmarkStart w:id="87" w:name="_Toc80696454"/>
      <w:r w:rsidRPr="001076FA">
        <w:t>TECHNOLOGIE PZTS</w:t>
      </w:r>
      <w:bookmarkEnd w:id="82"/>
      <w:bookmarkEnd w:id="83"/>
      <w:bookmarkEnd w:id="84"/>
      <w:bookmarkEnd w:id="85"/>
      <w:bookmarkEnd w:id="86"/>
      <w:bookmarkEnd w:id="87"/>
    </w:p>
    <w:p w:rsidR="001076FA" w:rsidRPr="001076FA" w:rsidRDefault="001076FA" w:rsidP="001076FA">
      <w:pPr>
        <w:pStyle w:val="textzpravy"/>
        <w:rPr>
          <w:sz w:val="20"/>
        </w:rPr>
      </w:pPr>
    </w:p>
    <w:p w:rsidR="001076FA" w:rsidRPr="001076FA" w:rsidRDefault="001076FA" w:rsidP="001076FA">
      <w:pPr>
        <w:ind w:firstLine="720"/>
        <w:jc w:val="both"/>
        <w:rPr>
          <w:rFonts w:ascii="Arial Narrow" w:hAnsi="Arial Narrow" w:cs="Arial"/>
          <w:sz w:val="18"/>
          <w:szCs w:val="20"/>
        </w:rPr>
      </w:pPr>
      <w:r w:rsidRPr="001076FA">
        <w:rPr>
          <w:rFonts w:ascii="Arial Narrow" w:hAnsi="Arial Narrow" w:cs="Arial"/>
          <w:sz w:val="18"/>
          <w:szCs w:val="20"/>
        </w:rPr>
        <w:t xml:space="preserve">K zabezpečení objektu bude použito modulárního systému s možností </w:t>
      </w:r>
      <w:r>
        <w:rPr>
          <w:rFonts w:ascii="Arial Narrow" w:hAnsi="Arial Narrow" w:cs="Arial"/>
          <w:sz w:val="18"/>
          <w:szCs w:val="20"/>
        </w:rPr>
        <w:t>až 192 zón a 8</w:t>
      </w:r>
      <w:r w:rsidRPr="001076FA">
        <w:rPr>
          <w:rFonts w:ascii="Arial Narrow" w:hAnsi="Arial Narrow" w:cs="Arial"/>
          <w:sz w:val="18"/>
          <w:szCs w:val="20"/>
        </w:rPr>
        <w:t xml:space="preserve"> </w:t>
      </w:r>
      <w:r>
        <w:rPr>
          <w:rFonts w:ascii="Arial Narrow" w:hAnsi="Arial Narrow" w:cs="Arial"/>
          <w:sz w:val="18"/>
          <w:szCs w:val="20"/>
        </w:rPr>
        <w:t>podsystémů</w:t>
      </w:r>
      <w:r w:rsidRPr="001076FA">
        <w:rPr>
          <w:rFonts w:ascii="Arial Narrow" w:hAnsi="Arial Narrow" w:cs="Arial"/>
          <w:sz w:val="18"/>
          <w:szCs w:val="20"/>
        </w:rPr>
        <w:t xml:space="preserve"> v krytu bez klávesnice s komunikátorem a zdrojem. Celý objekt bude napojený na PCO stávající smluvní bezpečnostní agentury (</w:t>
      </w:r>
      <w:r w:rsidR="001A744A">
        <w:rPr>
          <w:rFonts w:ascii="Arial Narrow" w:hAnsi="Arial Narrow" w:cs="Arial"/>
          <w:sz w:val="18"/>
          <w:szCs w:val="20"/>
        </w:rPr>
        <w:t xml:space="preserve">nebo </w:t>
      </w:r>
      <w:r w:rsidRPr="001076FA">
        <w:rPr>
          <w:rFonts w:ascii="Arial Narrow" w:hAnsi="Arial Narrow" w:cs="Arial"/>
          <w:sz w:val="18"/>
          <w:szCs w:val="20"/>
        </w:rPr>
        <w:t>napo</w:t>
      </w:r>
      <w:r>
        <w:rPr>
          <w:rFonts w:ascii="Arial Narrow" w:hAnsi="Arial Narrow" w:cs="Arial"/>
          <w:sz w:val="18"/>
          <w:szCs w:val="20"/>
        </w:rPr>
        <w:t xml:space="preserve">jení těchto objektů na </w:t>
      </w:r>
      <w:proofErr w:type="spellStart"/>
      <w:r>
        <w:rPr>
          <w:rFonts w:ascii="Arial Narrow" w:hAnsi="Arial Narrow" w:cs="Arial"/>
          <w:sz w:val="18"/>
          <w:szCs w:val="20"/>
        </w:rPr>
        <w:t>MěP</w:t>
      </w:r>
      <w:proofErr w:type="spellEnd"/>
      <w:r>
        <w:rPr>
          <w:rFonts w:ascii="Arial Narrow" w:hAnsi="Arial Narrow" w:cs="Arial"/>
          <w:sz w:val="18"/>
          <w:szCs w:val="20"/>
        </w:rPr>
        <w:t xml:space="preserve"> Ostrava</w:t>
      </w:r>
      <w:r w:rsidR="001A744A">
        <w:rPr>
          <w:rFonts w:ascii="Arial Narrow" w:hAnsi="Arial Narrow" w:cs="Arial"/>
          <w:sz w:val="18"/>
          <w:szCs w:val="20"/>
        </w:rPr>
        <w:t xml:space="preserve"> - bude upřesněno při realizaci s investorem</w:t>
      </w:r>
      <w:r w:rsidRPr="001076FA">
        <w:rPr>
          <w:rFonts w:ascii="Arial Narrow" w:hAnsi="Arial Narrow" w:cs="Arial"/>
          <w:sz w:val="18"/>
          <w:szCs w:val="20"/>
        </w:rPr>
        <w:t>).</w:t>
      </w:r>
    </w:p>
    <w:p w:rsidR="001076FA" w:rsidRPr="001076FA" w:rsidRDefault="001076FA" w:rsidP="001076FA">
      <w:pPr>
        <w:ind w:firstLine="720"/>
        <w:jc w:val="both"/>
        <w:rPr>
          <w:rFonts w:ascii="Arial Narrow" w:hAnsi="Arial Narrow" w:cs="Arial"/>
          <w:sz w:val="18"/>
          <w:szCs w:val="20"/>
        </w:rPr>
      </w:pPr>
    </w:p>
    <w:p w:rsidR="001076FA" w:rsidRPr="001076FA" w:rsidRDefault="001076FA" w:rsidP="001076FA">
      <w:pPr>
        <w:pStyle w:val="Nadpis2"/>
        <w:numPr>
          <w:ilvl w:val="1"/>
          <w:numId w:val="8"/>
        </w:numPr>
        <w:tabs>
          <w:tab w:val="clear" w:pos="576"/>
          <w:tab w:val="left" w:pos="708"/>
        </w:tabs>
        <w:spacing w:before="0" w:after="0"/>
      </w:pPr>
      <w:bookmarkStart w:id="88" w:name="_Toc532907680"/>
      <w:bookmarkStart w:id="89" w:name="_Toc360539581"/>
      <w:bookmarkStart w:id="90" w:name="_Toc351556148"/>
      <w:bookmarkStart w:id="91" w:name="_Toc350857666"/>
      <w:bookmarkStart w:id="92" w:name="_Toc23415780"/>
      <w:bookmarkStart w:id="93" w:name="_Toc80696455"/>
      <w:r w:rsidRPr="001076FA">
        <w:t>ZABEZPEČENÍ JEDNOTLIVÝCH PROSTOR</w:t>
      </w:r>
      <w:bookmarkEnd w:id="88"/>
      <w:bookmarkEnd w:id="89"/>
      <w:bookmarkEnd w:id="90"/>
      <w:bookmarkEnd w:id="91"/>
      <w:bookmarkEnd w:id="92"/>
      <w:bookmarkEnd w:id="93"/>
    </w:p>
    <w:p w:rsidR="001076FA" w:rsidRPr="001076FA" w:rsidRDefault="001076FA" w:rsidP="001076FA">
      <w:pPr>
        <w:pStyle w:val="textzpravy"/>
        <w:rPr>
          <w:sz w:val="20"/>
        </w:rPr>
      </w:pPr>
    </w:p>
    <w:p w:rsidR="001076FA" w:rsidRPr="00E21009" w:rsidRDefault="001076FA" w:rsidP="001076FA">
      <w:pPr>
        <w:ind w:firstLine="720"/>
        <w:jc w:val="both"/>
        <w:rPr>
          <w:rFonts w:ascii="Arial Narrow" w:hAnsi="Arial Narrow" w:cs="Arial"/>
          <w:sz w:val="18"/>
          <w:szCs w:val="18"/>
        </w:rPr>
      </w:pPr>
      <w:r w:rsidRPr="00E21009">
        <w:rPr>
          <w:rFonts w:ascii="Arial Narrow" w:hAnsi="Arial Narrow" w:cs="Arial"/>
          <w:sz w:val="18"/>
          <w:szCs w:val="18"/>
        </w:rPr>
        <w:t>PZTS bude instalován ve stupni zabezpečení pro nízké až střední riziko. Nově nainstalované komponenty jsou schváleny pro tuto kategorii akreditovanou zkušebnou. Dále jsou certifikovány NBÚ Praha a to minimálně pro stupeň utajení Důvěrné. Koncepce zabezpečení objektu prostřednictvím PZTS spočívá v zabezpečení vybraných důležitých prostor pohybovými PIR detektory.</w:t>
      </w:r>
    </w:p>
    <w:p w:rsidR="001076FA" w:rsidRPr="00E21009" w:rsidRDefault="001076FA" w:rsidP="001076FA">
      <w:pPr>
        <w:jc w:val="both"/>
        <w:rPr>
          <w:rFonts w:ascii="Arial Narrow" w:hAnsi="Arial Narrow" w:cs="Arial"/>
          <w:sz w:val="18"/>
          <w:szCs w:val="18"/>
        </w:rPr>
      </w:pPr>
      <w:r w:rsidRPr="00E21009">
        <w:rPr>
          <w:rFonts w:ascii="Arial Narrow" w:hAnsi="Arial Narrow" w:cs="Arial"/>
          <w:sz w:val="18"/>
          <w:szCs w:val="18"/>
        </w:rPr>
        <w:tab/>
        <w:t>Ústředna PZTS bude umístěna v místnosti kabinetu č.3.06 vedle datového rozvaděče a je koncipována s dostatečnou SW a HW rezervou s možností dalšího případného modulárního napojení všech komponent. Pro napájení detektorů a návazných komponent budou instalovány pomocné systémové zdroje na sběrnici BUS - musí být možný dálkový dohled a sledování systémových stavů pomocí IP modulu v rámci LAN sítě.</w:t>
      </w:r>
    </w:p>
    <w:p w:rsidR="001076FA" w:rsidRPr="00E21009" w:rsidRDefault="001076FA" w:rsidP="001076FA">
      <w:pPr>
        <w:jc w:val="both"/>
        <w:rPr>
          <w:rFonts w:ascii="Arial Narrow" w:hAnsi="Arial Narrow" w:cs="Arial"/>
          <w:sz w:val="18"/>
          <w:szCs w:val="18"/>
        </w:rPr>
      </w:pPr>
      <w:r w:rsidRPr="00E21009">
        <w:rPr>
          <w:rFonts w:ascii="Arial Narrow" w:hAnsi="Arial Narrow" w:cs="Arial"/>
          <w:sz w:val="18"/>
          <w:szCs w:val="18"/>
        </w:rPr>
        <w:tab/>
        <w:t xml:space="preserve">V ústředně bude nainstalován systémový GSM modul pro zasílání SMS zpráv na zvolená telefonní čísla v případě poplachu a IP modul pro dálkovou komunikaci uživatele se systémem PZTS daného objektu. </w:t>
      </w:r>
    </w:p>
    <w:p w:rsidR="001076FA" w:rsidRPr="00E21009" w:rsidRDefault="001076FA" w:rsidP="001076FA">
      <w:pPr>
        <w:jc w:val="both"/>
        <w:rPr>
          <w:rFonts w:ascii="Arial Narrow" w:hAnsi="Arial Narrow" w:cs="Arial"/>
          <w:sz w:val="18"/>
          <w:szCs w:val="18"/>
        </w:rPr>
      </w:pPr>
      <w:r w:rsidRPr="00E21009">
        <w:rPr>
          <w:rFonts w:ascii="Arial Narrow" w:hAnsi="Arial Narrow" w:cs="Arial"/>
          <w:sz w:val="18"/>
          <w:szCs w:val="18"/>
        </w:rPr>
        <w:tab/>
        <w:t>Systém PZTS bude napojen pomocí GPRS vysílací stanice na PCO (Městská Policie Ostrava) v rámci stávajících smluvních závazků s bezpečnostní agenturou, která přenos v obdobných objektech tohoto uživatele zajišťuje - při realizaci nutno koordinovat</w:t>
      </w:r>
      <w:r w:rsidR="001A744A">
        <w:rPr>
          <w:rFonts w:ascii="Arial Narrow" w:hAnsi="Arial Narrow" w:cs="Arial"/>
          <w:sz w:val="18"/>
          <w:szCs w:val="18"/>
        </w:rPr>
        <w:t xml:space="preserve"> a upřesnit</w:t>
      </w:r>
      <w:r w:rsidRPr="00E21009">
        <w:rPr>
          <w:rFonts w:ascii="Arial Narrow" w:hAnsi="Arial Narrow" w:cs="Arial"/>
          <w:sz w:val="18"/>
          <w:szCs w:val="18"/>
        </w:rPr>
        <w:t>.</w:t>
      </w:r>
    </w:p>
    <w:p w:rsidR="001076FA" w:rsidRPr="00E21009" w:rsidRDefault="001076FA" w:rsidP="001076FA">
      <w:pPr>
        <w:jc w:val="both"/>
        <w:rPr>
          <w:rFonts w:ascii="Arial Narrow" w:hAnsi="Arial Narrow" w:cs="Arial"/>
          <w:sz w:val="18"/>
          <w:szCs w:val="18"/>
        </w:rPr>
      </w:pPr>
      <w:r w:rsidRPr="00E21009">
        <w:rPr>
          <w:rFonts w:ascii="Arial Narrow" w:hAnsi="Arial Narrow" w:cs="Arial"/>
          <w:sz w:val="18"/>
          <w:szCs w:val="18"/>
        </w:rPr>
        <w:tab/>
        <w:t>Předmětem řešení této dokumentace není dodávka SIM karty do GSM modulu, veřejná IP adresa a napojení na telefonního operátora - bude řešeno zástupcem investora v rámci jeho smluvních závazků s telefonním operátorem (smluvní záležitosti není oprávněna řešit realizační firma nebo stavebník, jedná se o paušální poplatky v rámci dalšího provozu objektu).</w:t>
      </w:r>
    </w:p>
    <w:p w:rsidR="001076FA" w:rsidRPr="00E21009" w:rsidRDefault="001076FA" w:rsidP="001076FA">
      <w:pPr>
        <w:jc w:val="both"/>
        <w:rPr>
          <w:rFonts w:ascii="Arial Narrow" w:hAnsi="Arial Narrow" w:cs="Arial"/>
          <w:sz w:val="18"/>
          <w:szCs w:val="18"/>
        </w:rPr>
      </w:pPr>
    </w:p>
    <w:p w:rsidR="001076FA" w:rsidRPr="00E21009" w:rsidRDefault="001076FA" w:rsidP="001076FA">
      <w:pPr>
        <w:jc w:val="both"/>
        <w:rPr>
          <w:rFonts w:ascii="Arial Narrow" w:hAnsi="Arial Narrow" w:cs="Arial"/>
          <w:sz w:val="18"/>
          <w:szCs w:val="18"/>
        </w:rPr>
      </w:pPr>
      <w:r w:rsidRPr="00E21009">
        <w:rPr>
          <w:rFonts w:ascii="Arial Narrow" w:hAnsi="Arial Narrow" w:cs="Arial"/>
          <w:sz w:val="18"/>
          <w:szCs w:val="18"/>
        </w:rPr>
        <w:tab/>
        <w:t>Ovládací klávesnice budou v základním typovém označení s LCD displejem pro zobrazení stavu systému (nejedná se o dotykové klávesnice), nad´klávesnicemi bude umístěno zobrazovací tablo pro optickou signalizaci zastřežených podsystémů.</w:t>
      </w:r>
    </w:p>
    <w:p w:rsidR="001076FA" w:rsidRPr="00E21009" w:rsidRDefault="001076FA" w:rsidP="001076FA">
      <w:pPr>
        <w:jc w:val="both"/>
        <w:rPr>
          <w:rFonts w:ascii="Arial Narrow" w:hAnsi="Arial Narrow" w:cs="Arial"/>
          <w:sz w:val="18"/>
          <w:szCs w:val="18"/>
        </w:rPr>
      </w:pPr>
      <w:r w:rsidRPr="00E21009">
        <w:rPr>
          <w:rFonts w:ascii="Arial Narrow" w:hAnsi="Arial Narrow" w:cs="Arial"/>
          <w:sz w:val="18"/>
          <w:szCs w:val="18"/>
        </w:rPr>
        <w:t xml:space="preserve">   Tato dokumentace neřeší SW nastavení PZTS, vyspecifikováno bude při realizaci a konzultaci s investorem dle aktuálních požadavků na provoz objektu. </w:t>
      </w:r>
    </w:p>
    <w:p w:rsidR="001076FA" w:rsidRPr="00E21009" w:rsidRDefault="001076FA" w:rsidP="001076FA">
      <w:pPr>
        <w:ind w:firstLine="720"/>
        <w:jc w:val="both"/>
        <w:rPr>
          <w:rFonts w:ascii="Arial Narrow" w:hAnsi="Arial Narrow" w:cs="Arial"/>
          <w:sz w:val="18"/>
          <w:szCs w:val="18"/>
        </w:rPr>
      </w:pPr>
      <w:r w:rsidRPr="00E21009">
        <w:rPr>
          <w:rFonts w:ascii="Arial Narrow" w:hAnsi="Arial Narrow" w:cs="Arial"/>
          <w:sz w:val="18"/>
          <w:szCs w:val="18"/>
        </w:rPr>
        <w:t>Objekt bude vybaven vnitřními akustickými sirénami pro signalizaci poplachu z PZTS v rámci narušení objektu.</w:t>
      </w:r>
    </w:p>
    <w:p w:rsidR="001076FA" w:rsidRPr="00E21009" w:rsidRDefault="001076FA" w:rsidP="001076FA">
      <w:pPr>
        <w:ind w:firstLine="720"/>
        <w:jc w:val="both"/>
        <w:rPr>
          <w:rFonts w:ascii="Arial Narrow" w:hAnsi="Arial Narrow" w:cs="Arial"/>
          <w:sz w:val="18"/>
          <w:szCs w:val="18"/>
        </w:rPr>
      </w:pPr>
      <w:r w:rsidRPr="00E21009">
        <w:rPr>
          <w:rFonts w:ascii="Arial Narrow" w:hAnsi="Arial Narrow" w:cs="Arial"/>
          <w:sz w:val="18"/>
          <w:szCs w:val="18"/>
        </w:rPr>
        <w:t>PIR detektory střeží společné prostory, chodby a vybrané místnosti. Magnetické kontakty jsou navrženy pouze do vstupních dveří, kompletní plášťová ochrana i pro napojení střežení oken magnetickými kontakty nebyla požadována.</w:t>
      </w:r>
    </w:p>
    <w:p w:rsidR="00E21009" w:rsidRPr="00E21009" w:rsidRDefault="00E21009" w:rsidP="001076FA">
      <w:pPr>
        <w:ind w:firstLine="720"/>
        <w:jc w:val="both"/>
        <w:rPr>
          <w:rFonts w:ascii="Arial Narrow" w:hAnsi="Arial Narrow" w:cs="Arial"/>
          <w:sz w:val="18"/>
          <w:szCs w:val="18"/>
        </w:rPr>
      </w:pPr>
    </w:p>
    <w:p w:rsidR="00E21009" w:rsidRPr="00E21009" w:rsidRDefault="00E21009" w:rsidP="00E21009">
      <w:pPr>
        <w:jc w:val="both"/>
        <w:rPr>
          <w:rFonts w:ascii="Arial Narrow" w:hAnsi="Arial Narrow"/>
          <w:sz w:val="18"/>
          <w:szCs w:val="18"/>
        </w:rPr>
      </w:pPr>
      <w:r w:rsidRPr="00E21009">
        <w:rPr>
          <w:rFonts w:ascii="Arial Narrow" w:hAnsi="Arial Narrow"/>
          <w:sz w:val="18"/>
          <w:szCs w:val="18"/>
        </w:rPr>
        <w:tab/>
        <w:t>Dle požadavků PBŘ (HZS) budou v prostoru vybraných  místností  v 1-3N.P. na stropech nainstalovány opticko - kouřové hlásiče s teplotním čidlem, samo - resetovací a budou napojeny vždy do samostatných vstupů sběrnicových koncentrátorů PZTS. V případě požárního poplachu bude aktivována akustická signalizace na každém podlaží (</w:t>
      </w:r>
      <w:proofErr w:type="spellStart"/>
      <w:r w:rsidRPr="00E21009">
        <w:rPr>
          <w:rFonts w:ascii="Arial Narrow" w:hAnsi="Arial Narrow"/>
          <w:sz w:val="18"/>
          <w:szCs w:val="18"/>
        </w:rPr>
        <w:t>sirénka</w:t>
      </w:r>
      <w:proofErr w:type="spellEnd"/>
      <w:r w:rsidRPr="00E21009">
        <w:rPr>
          <w:rFonts w:ascii="Arial Narrow" w:hAnsi="Arial Narrow"/>
          <w:sz w:val="18"/>
          <w:szCs w:val="18"/>
        </w:rPr>
        <w:t xml:space="preserve"> systému PZTS signalizující detekci požáru)</w:t>
      </w:r>
      <w:r>
        <w:rPr>
          <w:rFonts w:ascii="Arial Narrow" w:hAnsi="Arial Narrow"/>
          <w:sz w:val="18"/>
          <w:szCs w:val="18"/>
        </w:rPr>
        <w:t xml:space="preserve"> a v dotčených prostorách kde budou hlásiče instalovány</w:t>
      </w:r>
      <w:r w:rsidRPr="00E21009">
        <w:rPr>
          <w:rFonts w:ascii="Arial Narrow" w:hAnsi="Arial Narrow"/>
          <w:sz w:val="18"/>
          <w:szCs w:val="18"/>
        </w:rPr>
        <w:t xml:space="preserve">, bude aktivován přenos událostí GPRS vysílací stanicí na pult bezpečnostní agentury – PCO a budou zaslány informace v rámci GSM modulu ústředny PZTS na naprogramované mobilní telefonní čísla  uživatele a pověřených osob. </w:t>
      </w:r>
    </w:p>
    <w:p w:rsidR="00E21009" w:rsidRPr="00E21009" w:rsidRDefault="00E21009" w:rsidP="00E21009">
      <w:pPr>
        <w:jc w:val="both"/>
        <w:rPr>
          <w:rFonts w:ascii="Arial Narrow" w:hAnsi="Arial Narrow"/>
          <w:sz w:val="18"/>
          <w:szCs w:val="18"/>
        </w:rPr>
      </w:pPr>
    </w:p>
    <w:p w:rsidR="00E21009" w:rsidRPr="00E21009" w:rsidRDefault="00E21009" w:rsidP="00E21009">
      <w:pPr>
        <w:jc w:val="both"/>
        <w:rPr>
          <w:rFonts w:ascii="Arial Narrow" w:hAnsi="Arial Narrow"/>
          <w:sz w:val="18"/>
          <w:szCs w:val="18"/>
        </w:rPr>
      </w:pPr>
      <w:r w:rsidRPr="00E21009">
        <w:rPr>
          <w:rFonts w:ascii="Arial Narrow" w:hAnsi="Arial Narrow"/>
          <w:sz w:val="18"/>
          <w:szCs w:val="18"/>
        </w:rPr>
        <w:tab/>
        <w:t xml:space="preserve">Je navržený kombinovaný opticko - kouřový + teplotní detektor určený zejména pro rezidenční a komerční aplikace. Není přípustné v rámci řešeného objektu dodávat a instalovat bezdrátové (bateriové) prvky – dle striktního požadavku PBŘ, HZS musí být dodány hlásiče napojené do systému PZTS v rámci metalické kabeláže! </w:t>
      </w:r>
    </w:p>
    <w:p w:rsidR="00E21009" w:rsidRDefault="00E21009" w:rsidP="00E21009">
      <w:pPr>
        <w:jc w:val="both"/>
        <w:rPr>
          <w:rFonts w:ascii="Arial Narrow" w:hAnsi="Arial Narrow"/>
          <w:iCs/>
          <w:sz w:val="18"/>
          <w:szCs w:val="18"/>
        </w:rPr>
      </w:pPr>
      <w:r w:rsidRPr="00E21009">
        <w:rPr>
          <w:rFonts w:ascii="Arial Narrow" w:hAnsi="Arial Narrow"/>
          <w:sz w:val="18"/>
          <w:szCs w:val="18"/>
        </w:rPr>
        <w:tab/>
        <w:t xml:space="preserve">Akustická a optická signalizace poplachu, reléový výstup umožňující připojení např. k systému PZTS. </w:t>
      </w:r>
      <w:r w:rsidRPr="00E21009">
        <w:rPr>
          <w:rFonts w:ascii="Arial Narrow" w:hAnsi="Arial Narrow"/>
          <w:iCs/>
          <w:sz w:val="18"/>
          <w:szCs w:val="18"/>
        </w:rPr>
        <w:t xml:space="preserve">Výrobek slouží k detekci požárního nebezpečí v interiéru obytných nebo komerčních budov. Detektor není určen pro instalaci do průmyslového prostředí. Vznik nebezpečí </w:t>
      </w:r>
      <w:r w:rsidRPr="00E21009">
        <w:rPr>
          <w:rFonts w:ascii="Arial Narrow" w:hAnsi="Arial Narrow"/>
          <w:iCs/>
          <w:sz w:val="18"/>
          <w:szCs w:val="18"/>
        </w:rPr>
        <w:lastRenderedPageBreak/>
        <w:t xml:space="preserve">detektor opticky indikuje nad rámec sirén na chodbách zabudovanou signálkou </w:t>
      </w:r>
      <w:r w:rsidRPr="00E21009">
        <w:rPr>
          <w:rFonts w:ascii="Arial Narrow" w:hAnsi="Arial Narrow"/>
          <w:sz w:val="18"/>
          <w:szCs w:val="18"/>
        </w:rPr>
        <w:t xml:space="preserve">a </w:t>
      </w:r>
      <w:r w:rsidRPr="00E21009">
        <w:rPr>
          <w:rFonts w:ascii="Arial Narrow" w:hAnsi="Arial Narrow"/>
          <w:iCs/>
          <w:sz w:val="18"/>
          <w:szCs w:val="18"/>
        </w:rPr>
        <w:t xml:space="preserve">akustickým signálem. Detektor bude napájen </w:t>
      </w:r>
      <w:r w:rsidRPr="00E21009">
        <w:rPr>
          <w:rFonts w:ascii="Arial Narrow" w:hAnsi="Arial Narrow"/>
          <w:sz w:val="18"/>
          <w:szCs w:val="18"/>
        </w:rPr>
        <w:t xml:space="preserve">ze sběrnicového zdroje 12 V </w:t>
      </w:r>
      <w:r w:rsidRPr="00E21009">
        <w:rPr>
          <w:rFonts w:ascii="Arial Narrow" w:hAnsi="Arial Narrow"/>
          <w:iCs/>
          <w:sz w:val="18"/>
          <w:szCs w:val="18"/>
        </w:rPr>
        <w:t xml:space="preserve">DC </w:t>
      </w:r>
      <w:r w:rsidRPr="00E21009">
        <w:rPr>
          <w:rFonts w:ascii="Arial Narrow" w:hAnsi="Arial Narrow"/>
          <w:sz w:val="18"/>
          <w:szCs w:val="18"/>
        </w:rPr>
        <w:t xml:space="preserve">z </w:t>
      </w:r>
      <w:r w:rsidRPr="00E21009">
        <w:rPr>
          <w:rFonts w:ascii="Arial Narrow" w:hAnsi="Arial Narrow"/>
          <w:iCs/>
          <w:sz w:val="18"/>
          <w:szCs w:val="18"/>
        </w:rPr>
        <w:t xml:space="preserve">ústředny poplachového systému PZTS </w:t>
      </w:r>
      <w:r w:rsidRPr="00E21009">
        <w:rPr>
          <w:rFonts w:ascii="Arial Narrow" w:hAnsi="Arial Narrow"/>
          <w:sz w:val="18"/>
          <w:szCs w:val="18"/>
        </w:rPr>
        <w:t xml:space="preserve">a </w:t>
      </w:r>
      <w:r w:rsidRPr="00E21009">
        <w:rPr>
          <w:rFonts w:ascii="Arial Narrow" w:hAnsi="Arial Narrow"/>
          <w:iCs/>
          <w:sz w:val="18"/>
          <w:szCs w:val="18"/>
        </w:rPr>
        <w:t xml:space="preserve">poskytuje výstupy ALARM </w:t>
      </w:r>
      <w:r w:rsidRPr="00E21009">
        <w:rPr>
          <w:rFonts w:ascii="Arial Narrow" w:hAnsi="Arial Narrow"/>
          <w:sz w:val="18"/>
          <w:szCs w:val="18"/>
        </w:rPr>
        <w:t xml:space="preserve">a </w:t>
      </w:r>
      <w:r w:rsidRPr="00E21009">
        <w:rPr>
          <w:rFonts w:ascii="Arial Narrow" w:hAnsi="Arial Narrow"/>
          <w:iCs/>
          <w:sz w:val="18"/>
          <w:szCs w:val="18"/>
        </w:rPr>
        <w:t>TMP.</w:t>
      </w:r>
    </w:p>
    <w:p w:rsidR="00042E6A" w:rsidRPr="00E21009" w:rsidRDefault="00042E6A" w:rsidP="00E21009">
      <w:pPr>
        <w:jc w:val="both"/>
        <w:rPr>
          <w:rFonts w:ascii="Arial Narrow" w:hAnsi="Arial Narrow"/>
          <w:iCs/>
          <w:sz w:val="18"/>
          <w:szCs w:val="18"/>
        </w:rPr>
      </w:pPr>
    </w:p>
    <w:p w:rsidR="00E21009" w:rsidRPr="00E21009" w:rsidRDefault="00E21009" w:rsidP="00E21009">
      <w:pPr>
        <w:ind w:firstLine="708"/>
        <w:jc w:val="both"/>
        <w:rPr>
          <w:rFonts w:ascii="Arial Narrow" w:hAnsi="Arial Narrow"/>
          <w:sz w:val="18"/>
          <w:szCs w:val="18"/>
        </w:rPr>
      </w:pPr>
      <w:r w:rsidRPr="00E21009">
        <w:rPr>
          <w:rFonts w:ascii="Arial Narrow" w:hAnsi="Arial Narrow"/>
          <w:sz w:val="18"/>
          <w:szCs w:val="18"/>
        </w:rPr>
        <w:t xml:space="preserve">Výrobek obsahuje dva samostatné detektory - Optický detektor kouře a teplotní detektor. Optický detektor kouře pracuje na principu rozptýleného světla. Je velmi citlivý na větší částice, které jsou v hustých dýmech. Méně citlivý je na malé částice 'vznikající hořením kapalin, jako je například alkohol. Proto je vestavěn i detektor teplot, který má sice pomalejší reakci, ale na požár vyvíjející rychle teplo s malým množstvím kouře tento detektor reaguje podstatně lépe.  Instalaci požárních detektorů by měl provádět školený technik s platným certifikátem výrobce. </w:t>
      </w:r>
    </w:p>
    <w:p w:rsidR="00E21009" w:rsidRPr="00E21009" w:rsidRDefault="00E21009" w:rsidP="00E21009">
      <w:pPr>
        <w:ind w:firstLine="708"/>
        <w:jc w:val="both"/>
        <w:rPr>
          <w:rFonts w:ascii="Arial Narrow" w:hAnsi="Arial Narrow"/>
          <w:sz w:val="18"/>
          <w:szCs w:val="18"/>
        </w:rPr>
      </w:pPr>
      <w:r w:rsidRPr="00E21009">
        <w:rPr>
          <w:rFonts w:ascii="Arial Narrow" w:hAnsi="Arial Narrow"/>
          <w:sz w:val="18"/>
          <w:szCs w:val="18"/>
        </w:rPr>
        <w:t xml:space="preserve">Kouř se přenáší do detektoru prouděním vzduchu - musí být proto namontován tak, aby kouř do detektoru proudil, například po stropě. Je vhodný do obytných objektů, ale nevhodný do volného prostoru nebo venkovního prostředí. Není vhodný také tam, kde se kouř může před detekcí rozptýlit na velkou plochu, zvlášť pod vysokými stropy (nad 5 m) - kouř se pak nedostane k detektoru. Umístění detektorů v objektu by mělo vycházet z projektové dokumentace (tato neřeší detailní a okótované umístění, pouze specifikuje detekovaný prostor) a nařízení konkrétního výrobce. Pokud tato není k dispozici, musí odpovídat platným normám o požární signalizaci. </w:t>
      </w:r>
    </w:p>
    <w:p w:rsidR="00E21009" w:rsidRPr="00E21009" w:rsidRDefault="00E21009" w:rsidP="00E21009">
      <w:pPr>
        <w:jc w:val="both"/>
        <w:rPr>
          <w:rFonts w:ascii="Arial Narrow" w:hAnsi="Arial Narrow"/>
          <w:sz w:val="18"/>
          <w:szCs w:val="18"/>
        </w:rPr>
      </w:pPr>
      <w:r w:rsidRPr="00E21009">
        <w:rPr>
          <w:rFonts w:ascii="Arial Narrow" w:hAnsi="Arial Narrow"/>
          <w:sz w:val="18"/>
          <w:szCs w:val="18"/>
        </w:rPr>
        <w:tab/>
        <w:t xml:space="preserve">Detektor nesmí být montován blíže jak 0,5 m od jakýchkoliv zdí nebo přepážek. Pokud je místnost užší než 1,2 m, potom musí být detektory montovány ve střední třetině šířky. V případě, že jsou místnosti rozděleny na sekce pomocí zdi, přepážek nebo skladovacích regálů dosahujících do 0,3 m od stropu, na přepážky se pohlíží stejně, jako kdyby dosahovaly až ke stropu, a sekce se považuji za samostatné místnosti. Ve všech směrech pod detektorem se musí udržovat volný prostor alespoň 0,5 m. </w:t>
      </w:r>
    </w:p>
    <w:p w:rsidR="00E21009" w:rsidRPr="00E21009" w:rsidRDefault="00E21009" w:rsidP="00E21009">
      <w:pPr>
        <w:jc w:val="both"/>
        <w:rPr>
          <w:rFonts w:ascii="Arial Narrow" w:hAnsi="Arial Narrow"/>
          <w:sz w:val="18"/>
          <w:szCs w:val="18"/>
        </w:rPr>
      </w:pPr>
      <w:r w:rsidRPr="00E21009">
        <w:rPr>
          <w:rFonts w:ascii="Arial Narrow" w:hAnsi="Arial Narrow"/>
          <w:sz w:val="18"/>
          <w:szCs w:val="18"/>
        </w:rPr>
        <w:t xml:space="preserve">Jakékoliv nepravidelnosti stropu (jako je nosník), které mají rozměry větší než 5 % výšky stropu, jsou považovány za stěnu a platí vše výše uvedené. </w:t>
      </w:r>
    </w:p>
    <w:p w:rsidR="00E21009" w:rsidRPr="00E21009" w:rsidRDefault="00E21009" w:rsidP="00E21009">
      <w:pPr>
        <w:jc w:val="both"/>
        <w:rPr>
          <w:rFonts w:ascii="Arial Narrow" w:hAnsi="Arial Narrow"/>
          <w:sz w:val="18"/>
          <w:szCs w:val="18"/>
        </w:rPr>
      </w:pPr>
      <w:r w:rsidRPr="00E21009">
        <w:rPr>
          <w:rFonts w:ascii="Arial Narrow" w:hAnsi="Arial Narrow"/>
          <w:sz w:val="18"/>
          <w:szCs w:val="18"/>
        </w:rPr>
        <w:tab/>
        <w:t>Ventilace a pohyb vzduchu: Detektory nesmí být namontovány přímo u přívodu čerstvého vzduchu například z klimatizace. Je-</w:t>
      </w:r>
      <w:proofErr w:type="spellStart"/>
      <w:r w:rsidRPr="00E21009">
        <w:rPr>
          <w:rFonts w:ascii="Arial Narrow" w:hAnsi="Arial Narrow"/>
          <w:sz w:val="18"/>
          <w:szCs w:val="18"/>
        </w:rPr>
        <w:t>Ii</w:t>
      </w:r>
      <w:proofErr w:type="spellEnd"/>
      <w:r w:rsidRPr="00E21009">
        <w:rPr>
          <w:rFonts w:ascii="Arial Narrow" w:hAnsi="Arial Narrow"/>
          <w:sz w:val="18"/>
          <w:szCs w:val="18"/>
        </w:rPr>
        <w:t xml:space="preserve"> vzduch přiváděn </w:t>
      </w:r>
      <w:proofErr w:type="spellStart"/>
      <w:r w:rsidRPr="00E21009">
        <w:rPr>
          <w:rFonts w:ascii="Arial Narrow" w:hAnsi="Arial Narrow"/>
          <w:sz w:val="18"/>
          <w:szCs w:val="18"/>
        </w:rPr>
        <w:t>periorovaným</w:t>
      </w:r>
      <w:proofErr w:type="spellEnd"/>
      <w:r w:rsidRPr="00E21009">
        <w:rPr>
          <w:rFonts w:ascii="Arial Narrow" w:hAnsi="Arial Narrow"/>
          <w:sz w:val="18"/>
          <w:szCs w:val="18"/>
        </w:rPr>
        <w:t xml:space="preserve"> stropem, nesmi strop být </w:t>
      </w:r>
      <w:proofErr w:type="spellStart"/>
      <w:r w:rsidRPr="00E21009">
        <w:rPr>
          <w:rFonts w:ascii="Arial Narrow" w:hAnsi="Arial Narrow"/>
          <w:sz w:val="18"/>
          <w:szCs w:val="18"/>
        </w:rPr>
        <w:t>periorován</w:t>
      </w:r>
      <w:proofErr w:type="spellEnd"/>
      <w:r w:rsidRPr="00E21009">
        <w:rPr>
          <w:rFonts w:ascii="Arial Narrow" w:hAnsi="Arial Narrow"/>
          <w:sz w:val="18"/>
          <w:szCs w:val="18"/>
        </w:rPr>
        <w:t xml:space="preserve"> do vzdálenosti 0,6 m ve všech směrech. </w:t>
      </w:r>
    </w:p>
    <w:p w:rsidR="00E21009" w:rsidRPr="00E21009" w:rsidRDefault="00E21009" w:rsidP="00E21009">
      <w:pPr>
        <w:jc w:val="both"/>
        <w:rPr>
          <w:rFonts w:ascii="Arial Narrow" w:hAnsi="Arial Narrow"/>
          <w:sz w:val="18"/>
          <w:szCs w:val="18"/>
        </w:rPr>
      </w:pPr>
    </w:p>
    <w:p w:rsidR="00E21009" w:rsidRDefault="00E21009" w:rsidP="00E21009">
      <w:pPr>
        <w:ind w:firstLine="708"/>
        <w:jc w:val="both"/>
        <w:rPr>
          <w:rFonts w:ascii="Arial Narrow" w:hAnsi="Arial Narrow"/>
          <w:sz w:val="18"/>
          <w:szCs w:val="18"/>
        </w:rPr>
      </w:pPr>
      <w:r w:rsidRPr="00E21009">
        <w:rPr>
          <w:rFonts w:ascii="Arial Narrow" w:hAnsi="Arial Narrow"/>
          <w:sz w:val="18"/>
          <w:szCs w:val="18"/>
        </w:rPr>
        <w:t>Detektor tedy neumisťujte: tam, kde špatně proudí vzduch (výklenky, rohy, vrcholy střech tvaru A apod.) tam, kde se práší, kouři cigarety nebo se vyskytuje pára v místech, kde intenzivně proudí vzduch (blízkost ventilátorů, tepelných zdrojů, vyústěni vzduchotechniky, průduchů apod.) v kuchyních a vlhkých prostorách (pára, kouř a mastné výpary mohou způsobit falešné poplachy nebo poruchy detekce) vedle zářivek či úsporných žárovek (elektrické rušení může vyvolat falešný poplach) v místech s velkým výskytem drobného hmyzu, apod</w:t>
      </w:r>
      <w:r w:rsidRPr="00E21009">
        <w:rPr>
          <w:rFonts w:ascii="Arial Narrow" w:hAnsi="Arial Narrow"/>
          <w:color w:val="040A00"/>
          <w:sz w:val="18"/>
          <w:szCs w:val="18"/>
        </w:rPr>
        <w:t>. Podr</w:t>
      </w:r>
      <w:r w:rsidRPr="00E21009">
        <w:rPr>
          <w:rFonts w:ascii="Arial Narrow" w:hAnsi="Arial Narrow"/>
          <w:sz w:val="18"/>
          <w:szCs w:val="18"/>
        </w:rPr>
        <w:t>obně</w:t>
      </w:r>
      <w:r w:rsidRPr="00E21009">
        <w:rPr>
          <w:rFonts w:ascii="Arial Narrow" w:hAnsi="Arial Narrow"/>
          <w:color w:val="040A00"/>
          <w:sz w:val="18"/>
          <w:szCs w:val="18"/>
        </w:rPr>
        <w:t>j</w:t>
      </w:r>
      <w:r w:rsidRPr="00E21009">
        <w:rPr>
          <w:rFonts w:ascii="Arial Narrow" w:hAnsi="Arial Narrow"/>
          <w:sz w:val="18"/>
          <w:szCs w:val="18"/>
        </w:rPr>
        <w:t>š</w:t>
      </w:r>
      <w:r w:rsidRPr="00E21009">
        <w:rPr>
          <w:rFonts w:ascii="Arial Narrow" w:hAnsi="Arial Narrow"/>
          <w:color w:val="040A00"/>
          <w:sz w:val="18"/>
          <w:szCs w:val="18"/>
        </w:rPr>
        <w:t xml:space="preserve">í </w:t>
      </w:r>
      <w:r w:rsidRPr="00E21009">
        <w:rPr>
          <w:rFonts w:ascii="Arial Narrow" w:hAnsi="Arial Narrow"/>
          <w:sz w:val="18"/>
          <w:szCs w:val="18"/>
        </w:rPr>
        <w:t>p</w:t>
      </w:r>
      <w:r w:rsidRPr="00E21009">
        <w:rPr>
          <w:rFonts w:ascii="Arial Narrow" w:hAnsi="Arial Narrow"/>
          <w:color w:val="040A00"/>
          <w:sz w:val="18"/>
          <w:szCs w:val="18"/>
        </w:rPr>
        <w:t>ok</w:t>
      </w:r>
      <w:r w:rsidRPr="00E21009">
        <w:rPr>
          <w:rFonts w:ascii="Arial Narrow" w:hAnsi="Arial Narrow"/>
          <w:sz w:val="18"/>
          <w:szCs w:val="18"/>
        </w:rPr>
        <w:t>y</w:t>
      </w:r>
      <w:r w:rsidRPr="00E21009">
        <w:rPr>
          <w:rFonts w:ascii="Arial Narrow" w:hAnsi="Arial Narrow"/>
          <w:color w:val="040A00"/>
          <w:sz w:val="18"/>
          <w:szCs w:val="18"/>
        </w:rPr>
        <w:t xml:space="preserve">ny </w:t>
      </w:r>
      <w:r w:rsidRPr="00E21009">
        <w:rPr>
          <w:rFonts w:ascii="Arial Narrow" w:hAnsi="Arial Narrow"/>
          <w:sz w:val="18"/>
          <w:szCs w:val="18"/>
        </w:rPr>
        <w:t>k in</w:t>
      </w:r>
      <w:r w:rsidRPr="00E21009">
        <w:rPr>
          <w:rFonts w:ascii="Arial Narrow" w:hAnsi="Arial Narrow"/>
          <w:color w:val="040A00"/>
          <w:sz w:val="18"/>
          <w:szCs w:val="18"/>
        </w:rPr>
        <w:t>st</w:t>
      </w:r>
      <w:r w:rsidRPr="00E21009">
        <w:rPr>
          <w:rFonts w:ascii="Arial Narrow" w:hAnsi="Arial Narrow"/>
          <w:sz w:val="18"/>
          <w:szCs w:val="18"/>
        </w:rPr>
        <w:t>a</w:t>
      </w:r>
      <w:r w:rsidRPr="00E21009">
        <w:rPr>
          <w:rFonts w:ascii="Arial Narrow" w:hAnsi="Arial Narrow"/>
          <w:color w:val="040A00"/>
          <w:sz w:val="18"/>
          <w:szCs w:val="18"/>
        </w:rPr>
        <w:t>l</w:t>
      </w:r>
      <w:r w:rsidRPr="00E21009">
        <w:rPr>
          <w:rFonts w:ascii="Arial Narrow" w:hAnsi="Arial Narrow"/>
          <w:sz w:val="18"/>
          <w:szCs w:val="18"/>
        </w:rPr>
        <w:t>a</w:t>
      </w:r>
      <w:r w:rsidRPr="00E21009">
        <w:rPr>
          <w:rFonts w:ascii="Arial Narrow" w:hAnsi="Arial Narrow"/>
          <w:color w:val="040A00"/>
          <w:sz w:val="18"/>
          <w:szCs w:val="18"/>
        </w:rPr>
        <w:t>c</w:t>
      </w:r>
      <w:r w:rsidRPr="00E21009">
        <w:rPr>
          <w:rFonts w:ascii="Arial Narrow" w:hAnsi="Arial Narrow"/>
          <w:sz w:val="18"/>
          <w:szCs w:val="18"/>
        </w:rPr>
        <w:t>i jso</w:t>
      </w:r>
      <w:r w:rsidRPr="00E21009">
        <w:rPr>
          <w:rFonts w:ascii="Arial Narrow" w:hAnsi="Arial Narrow"/>
          <w:color w:val="040A00"/>
          <w:sz w:val="18"/>
          <w:szCs w:val="18"/>
        </w:rPr>
        <w:t>u uv</w:t>
      </w:r>
      <w:r w:rsidRPr="00E21009">
        <w:rPr>
          <w:rFonts w:ascii="Arial Narrow" w:hAnsi="Arial Narrow"/>
          <w:sz w:val="18"/>
          <w:szCs w:val="18"/>
        </w:rPr>
        <w:t>e</w:t>
      </w:r>
      <w:r w:rsidRPr="00E21009">
        <w:rPr>
          <w:rFonts w:ascii="Arial Narrow" w:hAnsi="Arial Narrow"/>
          <w:color w:val="040A00"/>
          <w:sz w:val="18"/>
          <w:szCs w:val="18"/>
        </w:rPr>
        <w:t>d</w:t>
      </w:r>
      <w:r w:rsidRPr="00E21009">
        <w:rPr>
          <w:rFonts w:ascii="Arial Narrow" w:hAnsi="Arial Narrow"/>
          <w:sz w:val="18"/>
          <w:szCs w:val="18"/>
        </w:rPr>
        <w:t>e</w:t>
      </w:r>
      <w:r w:rsidRPr="00E21009">
        <w:rPr>
          <w:rFonts w:ascii="Arial Narrow" w:hAnsi="Arial Narrow"/>
          <w:color w:val="040A00"/>
          <w:sz w:val="18"/>
          <w:szCs w:val="18"/>
        </w:rPr>
        <w:t>n</w:t>
      </w:r>
      <w:r w:rsidRPr="00E21009">
        <w:rPr>
          <w:rFonts w:ascii="Arial Narrow" w:hAnsi="Arial Narrow"/>
          <w:sz w:val="18"/>
          <w:szCs w:val="18"/>
        </w:rPr>
        <w:t>y v Č</w:t>
      </w:r>
      <w:r w:rsidRPr="00E21009">
        <w:rPr>
          <w:rFonts w:ascii="Arial Narrow" w:hAnsi="Arial Narrow"/>
          <w:color w:val="040A00"/>
          <w:sz w:val="18"/>
          <w:szCs w:val="18"/>
        </w:rPr>
        <w:t>S</w:t>
      </w:r>
      <w:r w:rsidRPr="00E21009">
        <w:rPr>
          <w:rFonts w:ascii="Arial Narrow" w:hAnsi="Arial Narrow"/>
          <w:sz w:val="18"/>
          <w:szCs w:val="18"/>
        </w:rPr>
        <w:t xml:space="preserve">N TS 54-14 </w:t>
      </w:r>
      <w:r w:rsidRPr="00E21009">
        <w:rPr>
          <w:rFonts w:ascii="Arial Narrow" w:hAnsi="Arial Narrow"/>
          <w:color w:val="040A00"/>
          <w:sz w:val="18"/>
          <w:szCs w:val="18"/>
        </w:rPr>
        <w:t>n</w:t>
      </w:r>
      <w:r w:rsidRPr="00E21009">
        <w:rPr>
          <w:rFonts w:ascii="Arial Narrow" w:hAnsi="Arial Narrow"/>
          <w:sz w:val="18"/>
          <w:szCs w:val="18"/>
        </w:rPr>
        <w:t>e</w:t>
      </w:r>
      <w:r w:rsidRPr="00E21009">
        <w:rPr>
          <w:rFonts w:ascii="Arial Narrow" w:hAnsi="Arial Narrow"/>
          <w:color w:val="040A00"/>
          <w:sz w:val="18"/>
          <w:szCs w:val="18"/>
        </w:rPr>
        <w:t xml:space="preserve">bo </w:t>
      </w:r>
      <w:r w:rsidRPr="00E21009">
        <w:rPr>
          <w:rFonts w:ascii="Arial Narrow" w:hAnsi="Arial Narrow"/>
          <w:sz w:val="18"/>
          <w:szCs w:val="18"/>
        </w:rPr>
        <w:t>Č</w:t>
      </w:r>
      <w:r w:rsidRPr="00E21009">
        <w:rPr>
          <w:rFonts w:ascii="Arial Narrow" w:hAnsi="Arial Narrow"/>
          <w:color w:val="040A00"/>
          <w:sz w:val="18"/>
          <w:szCs w:val="18"/>
        </w:rPr>
        <w:t>SN 3</w:t>
      </w:r>
      <w:r w:rsidRPr="00E21009">
        <w:rPr>
          <w:rFonts w:ascii="Arial Narrow" w:hAnsi="Arial Narrow"/>
          <w:sz w:val="18"/>
          <w:szCs w:val="18"/>
        </w:rPr>
        <w:t>42</w:t>
      </w:r>
      <w:r w:rsidRPr="00E21009">
        <w:rPr>
          <w:rFonts w:ascii="Arial Narrow" w:hAnsi="Arial Narrow"/>
          <w:color w:val="040A00"/>
          <w:sz w:val="18"/>
          <w:szCs w:val="18"/>
        </w:rPr>
        <w:t>7</w:t>
      </w:r>
      <w:r w:rsidRPr="00E21009">
        <w:rPr>
          <w:rFonts w:ascii="Arial Narrow" w:hAnsi="Arial Narrow"/>
          <w:sz w:val="18"/>
          <w:szCs w:val="18"/>
        </w:rPr>
        <w:t>1</w:t>
      </w:r>
      <w:r w:rsidRPr="00E21009">
        <w:rPr>
          <w:rFonts w:ascii="Arial Narrow" w:hAnsi="Arial Narrow"/>
          <w:color w:val="040A00"/>
          <w:sz w:val="18"/>
          <w:szCs w:val="18"/>
        </w:rPr>
        <w:t>0</w:t>
      </w:r>
      <w:r w:rsidRPr="00E21009">
        <w:rPr>
          <w:rFonts w:ascii="Arial Narrow" w:hAnsi="Arial Narrow"/>
          <w:sz w:val="18"/>
          <w:szCs w:val="18"/>
        </w:rPr>
        <w:t xml:space="preserve">. </w:t>
      </w:r>
    </w:p>
    <w:p w:rsidR="00E21009" w:rsidRDefault="00E21009" w:rsidP="00E21009">
      <w:pPr>
        <w:ind w:firstLine="708"/>
        <w:jc w:val="both"/>
        <w:rPr>
          <w:rFonts w:ascii="Arial Narrow" w:hAnsi="Arial Narrow"/>
          <w:sz w:val="18"/>
          <w:szCs w:val="18"/>
        </w:rPr>
      </w:pPr>
    </w:p>
    <w:p w:rsidR="00E21009" w:rsidRDefault="00E21009" w:rsidP="00E21009">
      <w:pPr>
        <w:ind w:firstLine="708"/>
        <w:jc w:val="both"/>
        <w:rPr>
          <w:rFonts w:ascii="Arial Narrow" w:hAnsi="Arial Narrow"/>
          <w:sz w:val="18"/>
          <w:szCs w:val="18"/>
        </w:rPr>
      </w:pPr>
      <w:r>
        <w:rPr>
          <w:rFonts w:ascii="Arial Narrow" w:hAnsi="Arial Narrow"/>
          <w:sz w:val="18"/>
          <w:szCs w:val="18"/>
        </w:rPr>
        <w:t>Specifikace hlásičů doplňkové EPS dle požadavků PBŘ:</w:t>
      </w:r>
    </w:p>
    <w:p w:rsidR="00E21009" w:rsidRDefault="00E21009" w:rsidP="00E21009">
      <w:pPr>
        <w:ind w:firstLine="708"/>
        <w:jc w:val="both"/>
        <w:rPr>
          <w:rFonts w:ascii="Arial Narrow" w:hAnsi="Arial Narrow"/>
          <w:sz w:val="18"/>
          <w:szCs w:val="18"/>
        </w:rPr>
      </w:pPr>
    </w:p>
    <w:p w:rsidR="00E21009" w:rsidRPr="00E21009" w:rsidRDefault="00E21009" w:rsidP="00E21009">
      <w:pPr>
        <w:rPr>
          <w:rFonts w:ascii="Arial Narrow" w:hAnsi="Arial Narrow"/>
          <w:sz w:val="18"/>
          <w:szCs w:val="18"/>
        </w:rPr>
      </w:pPr>
      <w:r w:rsidRPr="00E21009">
        <w:rPr>
          <w:rFonts w:ascii="Arial Narrow" w:hAnsi="Arial Narrow"/>
          <w:sz w:val="18"/>
          <w:szCs w:val="18"/>
        </w:rPr>
        <w:t xml:space="preserve">       V 1. NP na podestě 1.32, v třídě 1.31, v šatně 1.29 ve třídě 1.23, v jídelně 1.22, na podestě 1.10, v šatně 1.08, v herně 1.12, v herně 1.11 bude pod stropem instalováno po jednom zařízení autonomní detekce</w:t>
      </w:r>
      <w:r>
        <w:rPr>
          <w:rFonts w:ascii="Arial Narrow" w:hAnsi="Arial Narrow"/>
          <w:sz w:val="18"/>
          <w:szCs w:val="18"/>
        </w:rPr>
        <w:t xml:space="preserve"> </w:t>
      </w:r>
      <w:r w:rsidRPr="00E21009">
        <w:rPr>
          <w:rFonts w:ascii="Arial Narrow" w:hAnsi="Arial Narrow"/>
          <w:sz w:val="18"/>
          <w:szCs w:val="18"/>
        </w:rPr>
        <w:t>a signalizace.</w:t>
      </w:r>
    </w:p>
    <w:p w:rsidR="00E21009" w:rsidRPr="00E21009" w:rsidRDefault="00E21009" w:rsidP="00E21009">
      <w:pPr>
        <w:rPr>
          <w:rFonts w:ascii="Arial Narrow" w:hAnsi="Arial Narrow"/>
          <w:sz w:val="18"/>
          <w:szCs w:val="18"/>
        </w:rPr>
      </w:pPr>
      <w:r w:rsidRPr="00E21009">
        <w:rPr>
          <w:rFonts w:ascii="Arial Narrow" w:hAnsi="Arial Narrow"/>
          <w:sz w:val="18"/>
          <w:szCs w:val="18"/>
        </w:rPr>
        <w:t xml:space="preserve">       Ve 2.NP na podestě 2.31, v třídě 2.30, v šatně 2.28 ve třídě 2.22, v jídelně 2.21, na podestě 2.10, v šatně 2.08, v herně 2.12, v herně 2.11 bude pod stropem instalováno po jednom zařízení autonomní detekce</w:t>
      </w:r>
      <w:r>
        <w:rPr>
          <w:rFonts w:ascii="Arial Narrow" w:hAnsi="Arial Narrow"/>
          <w:sz w:val="18"/>
          <w:szCs w:val="18"/>
        </w:rPr>
        <w:t xml:space="preserve"> </w:t>
      </w:r>
      <w:r w:rsidRPr="00E21009">
        <w:rPr>
          <w:rFonts w:ascii="Arial Narrow" w:hAnsi="Arial Narrow"/>
          <w:sz w:val="18"/>
          <w:szCs w:val="18"/>
        </w:rPr>
        <w:t>a signalizace.</w:t>
      </w:r>
    </w:p>
    <w:p w:rsidR="00E21009" w:rsidRDefault="00E21009" w:rsidP="00E21009">
      <w:pPr>
        <w:rPr>
          <w:rFonts w:ascii="Arial Narrow" w:hAnsi="Arial Narrow"/>
          <w:sz w:val="18"/>
          <w:szCs w:val="18"/>
        </w:rPr>
      </w:pPr>
      <w:r w:rsidRPr="00E21009">
        <w:rPr>
          <w:rFonts w:ascii="Arial Narrow" w:hAnsi="Arial Narrow"/>
          <w:sz w:val="18"/>
          <w:szCs w:val="18"/>
        </w:rPr>
        <w:t xml:space="preserve">       Ve 3.NP na podestě 3.10, na chodbě 3.02, v klubovně  3.15, 3.18, 3.08 bude pod stropem instalováno</w:t>
      </w:r>
      <w:r>
        <w:rPr>
          <w:rFonts w:ascii="Arial Narrow" w:hAnsi="Arial Narrow"/>
          <w:sz w:val="18"/>
          <w:szCs w:val="18"/>
        </w:rPr>
        <w:t xml:space="preserve"> </w:t>
      </w:r>
      <w:r w:rsidRPr="00E21009">
        <w:rPr>
          <w:rFonts w:ascii="Arial Narrow" w:hAnsi="Arial Narrow"/>
          <w:sz w:val="18"/>
          <w:szCs w:val="18"/>
        </w:rPr>
        <w:t>po jednom zařízení autonomní detekce a signalizace.</w:t>
      </w:r>
    </w:p>
    <w:p w:rsidR="00E21009" w:rsidRPr="00E21009" w:rsidRDefault="00E21009" w:rsidP="00E21009">
      <w:pPr>
        <w:rPr>
          <w:rFonts w:ascii="Arial Narrow" w:hAnsi="Arial Narrow"/>
          <w:sz w:val="18"/>
          <w:szCs w:val="18"/>
        </w:rPr>
      </w:pPr>
    </w:p>
    <w:p w:rsidR="00E21009" w:rsidRPr="00E21009" w:rsidRDefault="00E21009" w:rsidP="00E21009">
      <w:pPr>
        <w:rPr>
          <w:rFonts w:ascii="Arial Narrow" w:hAnsi="Arial Narrow"/>
          <w:sz w:val="18"/>
          <w:szCs w:val="18"/>
        </w:rPr>
      </w:pPr>
      <w:r w:rsidRPr="00E21009">
        <w:rPr>
          <w:rFonts w:ascii="Arial Narrow" w:hAnsi="Arial Narrow"/>
          <w:sz w:val="18"/>
          <w:szCs w:val="18"/>
        </w:rPr>
        <w:t xml:space="preserve">       Zařízení autonomní detekce a signalizace musí splňovat kritéria ČSN EN 14 604.</w:t>
      </w:r>
    </w:p>
    <w:p w:rsidR="001076FA" w:rsidRPr="001076FA" w:rsidRDefault="001076FA" w:rsidP="001076FA">
      <w:pPr>
        <w:pStyle w:val="Nadpis2"/>
        <w:numPr>
          <w:ilvl w:val="1"/>
          <w:numId w:val="8"/>
        </w:numPr>
        <w:tabs>
          <w:tab w:val="clear" w:pos="576"/>
          <w:tab w:val="left" w:pos="708"/>
        </w:tabs>
        <w:spacing w:before="480"/>
      </w:pPr>
      <w:bookmarkStart w:id="94" w:name="_Toc532907681"/>
      <w:bookmarkStart w:id="95" w:name="_Toc360539582"/>
      <w:bookmarkStart w:id="96" w:name="_Toc351556149"/>
      <w:bookmarkStart w:id="97" w:name="_Toc350857667"/>
      <w:bookmarkStart w:id="98" w:name="_Toc23415781"/>
      <w:bookmarkStart w:id="99" w:name="_Toc80696456"/>
      <w:r w:rsidRPr="001076FA">
        <w:t>PROVEDENÍ KABELÁŽÍ</w:t>
      </w:r>
      <w:bookmarkEnd w:id="94"/>
      <w:bookmarkEnd w:id="95"/>
      <w:bookmarkEnd w:id="96"/>
      <w:bookmarkEnd w:id="97"/>
      <w:bookmarkEnd w:id="98"/>
      <w:bookmarkEnd w:id="99"/>
    </w:p>
    <w:p w:rsidR="001076FA" w:rsidRPr="001076FA" w:rsidRDefault="001076FA" w:rsidP="001076FA">
      <w:pPr>
        <w:jc w:val="both"/>
        <w:rPr>
          <w:rFonts w:ascii="Arial Narrow" w:hAnsi="Arial Narrow" w:cs="Arial"/>
          <w:sz w:val="18"/>
          <w:szCs w:val="20"/>
        </w:rPr>
      </w:pPr>
      <w:r w:rsidRPr="001076FA">
        <w:rPr>
          <w:rFonts w:ascii="Arial Narrow" w:hAnsi="Arial Narrow" w:cs="Arial"/>
          <w:sz w:val="22"/>
        </w:rPr>
        <w:tab/>
      </w:r>
      <w:r w:rsidRPr="001076FA">
        <w:rPr>
          <w:rFonts w:ascii="Arial Narrow" w:hAnsi="Arial Narrow" w:cs="Arial"/>
          <w:sz w:val="18"/>
          <w:szCs w:val="20"/>
        </w:rPr>
        <w:t>Kabeláž musí být instalována v souladu se zněním norem ČSN EN 50 131 – 1/Z1, ČSN 34 2300 a normami souvisejícími.</w:t>
      </w:r>
    </w:p>
    <w:p w:rsidR="001076FA" w:rsidRPr="001076FA" w:rsidRDefault="001076FA" w:rsidP="001076FA">
      <w:pPr>
        <w:jc w:val="both"/>
        <w:rPr>
          <w:rFonts w:ascii="Arial Narrow" w:hAnsi="Arial Narrow" w:cs="Arial"/>
          <w:sz w:val="18"/>
          <w:szCs w:val="20"/>
        </w:rPr>
      </w:pPr>
    </w:p>
    <w:p w:rsidR="001076FA" w:rsidRPr="001076FA" w:rsidRDefault="001076FA" w:rsidP="001076FA">
      <w:pPr>
        <w:jc w:val="both"/>
        <w:rPr>
          <w:rFonts w:ascii="Arial Narrow" w:hAnsi="Arial Narrow" w:cs="Arial"/>
          <w:sz w:val="18"/>
          <w:szCs w:val="20"/>
        </w:rPr>
      </w:pPr>
      <w:r w:rsidRPr="001076FA">
        <w:rPr>
          <w:rFonts w:ascii="Arial Narrow" w:hAnsi="Arial Narrow" w:cs="Arial"/>
          <w:sz w:val="18"/>
          <w:szCs w:val="20"/>
        </w:rPr>
        <w:tab/>
        <w:t>Celá kabeláž bude provedena částečně v instalačních PVC trubkách ohebných, případně zasekána pod omítkou. Veškeré kabely budou svedeny dle adresace do místa instalace ústředny a jednotlivých rozšiřovacích modulů – expandérů, které jsou uvažovány s umístěním převážně na chodbách pod stropem s ohledem na dostupnou montáž a pozdější provádění servisů a revizí systému PZTS.</w:t>
      </w:r>
    </w:p>
    <w:p w:rsidR="001076FA" w:rsidRPr="001076FA" w:rsidRDefault="001076FA" w:rsidP="001076FA">
      <w:pPr>
        <w:ind w:firstLine="720"/>
        <w:jc w:val="both"/>
        <w:rPr>
          <w:rFonts w:ascii="Arial Narrow" w:hAnsi="Arial Narrow" w:cs="Arial"/>
          <w:sz w:val="18"/>
          <w:szCs w:val="20"/>
        </w:rPr>
      </w:pPr>
      <w:r w:rsidRPr="001076FA">
        <w:rPr>
          <w:rFonts w:ascii="Arial Narrow" w:hAnsi="Arial Narrow" w:cs="Arial"/>
          <w:sz w:val="18"/>
          <w:szCs w:val="20"/>
        </w:rPr>
        <w:t xml:space="preserve"> Hlavní přívod sběrnice z ústředny PZTS bude proveden do prostoru chodeb a vstupu kabelem F/UTP Cat.5e (nebo ekvivalent SYKFY 4x2x0,5) a detektory kabely SYKFY 4x2x0,5mm (3x2x0,5mm), FI-H (stíněné kabely se zesíleným napájecím párem vodičů). Kabely musí být od jednotlivých modulů a prvků instalovány nepřerušeným páteřním vedením do místa ústředny PZTS. Kabeláž musí být před započetím realizace zvolena dle konkrétní dodávané technologie a na základě doporučení výrobce systému PZTS.</w:t>
      </w:r>
    </w:p>
    <w:p w:rsidR="001076FA" w:rsidRPr="001076FA" w:rsidRDefault="001076FA" w:rsidP="001076FA">
      <w:pPr>
        <w:ind w:firstLine="720"/>
        <w:jc w:val="both"/>
        <w:rPr>
          <w:rFonts w:ascii="Arial Narrow" w:hAnsi="Arial Narrow" w:cs="Arial"/>
          <w:sz w:val="18"/>
          <w:szCs w:val="20"/>
        </w:rPr>
      </w:pPr>
    </w:p>
    <w:p w:rsidR="001076FA" w:rsidRPr="001076FA" w:rsidRDefault="001076FA" w:rsidP="001076FA">
      <w:pPr>
        <w:ind w:firstLine="708"/>
        <w:jc w:val="both"/>
        <w:rPr>
          <w:rFonts w:ascii="Arial Narrow" w:hAnsi="Arial Narrow" w:cs="Arial"/>
          <w:sz w:val="18"/>
          <w:szCs w:val="20"/>
        </w:rPr>
      </w:pPr>
      <w:r w:rsidRPr="001076FA">
        <w:rPr>
          <w:rFonts w:ascii="Arial Narrow" w:hAnsi="Arial Narrow" w:cs="Arial"/>
          <w:sz w:val="18"/>
          <w:szCs w:val="20"/>
        </w:rPr>
        <w:t>Pohybové PIR detektory, siréna (vnitřní) jsou napojeny do hvězdicového rozvodu k ústředně PZTS a modulům - expandérům kabelem min. SYKFY 4x2x0,5mm nebo řady FI-H.</w:t>
      </w:r>
    </w:p>
    <w:p w:rsidR="001076FA" w:rsidRPr="001076FA" w:rsidRDefault="001076FA" w:rsidP="001076FA">
      <w:pPr>
        <w:jc w:val="both"/>
        <w:rPr>
          <w:rFonts w:ascii="Arial Narrow" w:hAnsi="Arial Narrow" w:cs="Arial"/>
          <w:sz w:val="18"/>
          <w:szCs w:val="20"/>
        </w:rPr>
      </w:pPr>
      <w:r w:rsidRPr="001076FA">
        <w:rPr>
          <w:rFonts w:ascii="Arial Narrow" w:hAnsi="Arial Narrow" w:cs="Arial"/>
          <w:sz w:val="18"/>
          <w:szCs w:val="20"/>
        </w:rPr>
        <w:tab/>
        <w:t>Veškeré moduly - expandéry budou propojeny navíc napájecím kabelem 3x1,5mm pro napájení detektorů a modulů 12V DC z pomocných napájecích sběrnicových zdrojů PZTS nebo pro přívod 230V v případě, že se jedná o kompletní pomocný sběrnicový zálohovací zdroj PZTS s koncentrátorem pro 8 vstupních zón.</w:t>
      </w:r>
    </w:p>
    <w:p w:rsidR="001076FA" w:rsidRPr="001076FA" w:rsidRDefault="001076FA" w:rsidP="001076FA">
      <w:pPr>
        <w:ind w:firstLine="708"/>
        <w:jc w:val="both"/>
        <w:rPr>
          <w:rFonts w:ascii="Arial Narrow" w:hAnsi="Arial Narrow" w:cs="Arial"/>
          <w:sz w:val="18"/>
          <w:szCs w:val="20"/>
        </w:rPr>
      </w:pPr>
      <w:r w:rsidRPr="001076FA">
        <w:rPr>
          <w:rFonts w:ascii="Arial Narrow" w:hAnsi="Arial Narrow" w:cs="Arial"/>
          <w:sz w:val="18"/>
          <w:szCs w:val="20"/>
        </w:rPr>
        <w:t xml:space="preserve">Hlavní náhradní zdroj PZTS včetně AKU bude napojen z podružného rozvaděče kabelem CYKY 3Cx1,5mm (řeší a je dodávkou elektro) do prostoru místnosti </w:t>
      </w:r>
      <w:r>
        <w:rPr>
          <w:rFonts w:ascii="Arial Narrow" w:hAnsi="Arial Narrow" w:cs="Arial"/>
          <w:sz w:val="18"/>
          <w:szCs w:val="20"/>
        </w:rPr>
        <w:t>č.3.06</w:t>
      </w:r>
      <w:r w:rsidR="00042E6A">
        <w:rPr>
          <w:rFonts w:ascii="Arial Narrow" w:hAnsi="Arial Narrow" w:cs="Arial"/>
          <w:sz w:val="18"/>
          <w:szCs w:val="20"/>
        </w:rPr>
        <w:t xml:space="preserve"> </w:t>
      </w:r>
      <w:r w:rsidR="00042E6A">
        <w:rPr>
          <w:rFonts w:ascii="Arial Narrow" w:hAnsi="Arial Narrow" w:cs="Arial"/>
          <w:sz w:val="18"/>
          <w:szCs w:val="18"/>
        </w:rPr>
        <w:t>kabinetu</w:t>
      </w:r>
      <w:r>
        <w:rPr>
          <w:rFonts w:ascii="Arial Narrow" w:hAnsi="Arial Narrow" w:cs="Arial"/>
          <w:sz w:val="18"/>
          <w:szCs w:val="20"/>
        </w:rPr>
        <w:t xml:space="preserve"> ve 3</w:t>
      </w:r>
      <w:r w:rsidRPr="001076FA">
        <w:rPr>
          <w:rFonts w:ascii="Arial Narrow" w:hAnsi="Arial Narrow" w:cs="Arial"/>
          <w:sz w:val="18"/>
          <w:szCs w:val="20"/>
        </w:rPr>
        <w:t>.NP objektu.</w:t>
      </w:r>
    </w:p>
    <w:p w:rsidR="001076FA" w:rsidRPr="001076FA" w:rsidRDefault="001076FA" w:rsidP="001076FA">
      <w:pPr>
        <w:ind w:firstLine="708"/>
        <w:jc w:val="both"/>
        <w:rPr>
          <w:rFonts w:ascii="Arial Narrow" w:hAnsi="Arial Narrow" w:cs="Arial"/>
          <w:sz w:val="22"/>
        </w:rPr>
      </w:pPr>
      <w:r w:rsidRPr="001076FA">
        <w:rPr>
          <w:rFonts w:ascii="Arial Narrow" w:hAnsi="Arial Narrow" w:cs="Arial"/>
          <w:sz w:val="18"/>
          <w:szCs w:val="20"/>
        </w:rPr>
        <w:t xml:space="preserve">Všechny hlavní kabeláže budou svedeny do modulárních boxů PZTS umístěnými na chodbách jednotlivých podlaží a </w:t>
      </w:r>
      <w:r>
        <w:rPr>
          <w:rFonts w:ascii="Arial Narrow" w:hAnsi="Arial Narrow" w:cs="Arial"/>
          <w:sz w:val="18"/>
          <w:szCs w:val="20"/>
        </w:rPr>
        <w:t xml:space="preserve">vedle datového rozvaděče DR_1 </w:t>
      </w:r>
      <w:r w:rsidRPr="001076FA">
        <w:rPr>
          <w:rFonts w:ascii="Arial Narrow" w:hAnsi="Arial Narrow" w:cs="Arial"/>
          <w:sz w:val="18"/>
          <w:szCs w:val="20"/>
        </w:rPr>
        <w:t xml:space="preserve">v místnosti </w:t>
      </w:r>
      <w:r>
        <w:rPr>
          <w:rFonts w:ascii="Arial Narrow" w:hAnsi="Arial Narrow" w:cs="Arial"/>
          <w:sz w:val="18"/>
          <w:szCs w:val="20"/>
        </w:rPr>
        <w:t xml:space="preserve">kabinetu </w:t>
      </w:r>
      <w:r w:rsidRPr="001076FA">
        <w:rPr>
          <w:rFonts w:ascii="Arial Narrow" w:hAnsi="Arial Narrow" w:cs="Arial"/>
          <w:sz w:val="18"/>
          <w:szCs w:val="20"/>
        </w:rPr>
        <w:t xml:space="preserve">č. </w:t>
      </w:r>
      <w:r>
        <w:rPr>
          <w:rFonts w:ascii="Arial Narrow" w:hAnsi="Arial Narrow" w:cs="Arial"/>
          <w:sz w:val="18"/>
          <w:szCs w:val="20"/>
        </w:rPr>
        <w:t>3.06</w:t>
      </w:r>
      <w:r w:rsidRPr="001076FA">
        <w:rPr>
          <w:rFonts w:ascii="Arial Narrow" w:hAnsi="Arial Narrow" w:cs="Arial"/>
          <w:sz w:val="18"/>
          <w:szCs w:val="20"/>
        </w:rPr>
        <w:t>. Podružné moduly budou rozmístěny v rámci sběrnice BUS dle konkrétních požadavků v rámci zastřežení objektu.</w:t>
      </w:r>
    </w:p>
    <w:p w:rsidR="001076FA" w:rsidRPr="001076FA" w:rsidRDefault="001076FA" w:rsidP="001076FA">
      <w:pPr>
        <w:pStyle w:val="Nadpis2"/>
        <w:numPr>
          <w:ilvl w:val="1"/>
          <w:numId w:val="8"/>
        </w:numPr>
        <w:tabs>
          <w:tab w:val="clear" w:pos="576"/>
          <w:tab w:val="left" w:pos="708"/>
        </w:tabs>
        <w:spacing w:before="480"/>
      </w:pPr>
      <w:bookmarkStart w:id="100" w:name="_Toc532907682"/>
      <w:bookmarkStart w:id="101" w:name="_Toc360539583"/>
      <w:bookmarkStart w:id="102" w:name="_Toc351556150"/>
      <w:bookmarkStart w:id="103" w:name="_Toc350857668"/>
      <w:bookmarkStart w:id="104" w:name="_Toc23415782"/>
      <w:bookmarkStart w:id="105" w:name="_Toc80696457"/>
      <w:r w:rsidRPr="001076FA">
        <w:t>VŠEOBECNÉ INFORMACE A POKYNY</w:t>
      </w:r>
      <w:bookmarkEnd w:id="100"/>
      <w:bookmarkEnd w:id="101"/>
      <w:bookmarkEnd w:id="102"/>
      <w:bookmarkEnd w:id="103"/>
      <w:bookmarkEnd w:id="104"/>
      <w:bookmarkEnd w:id="105"/>
    </w:p>
    <w:p w:rsidR="001076FA" w:rsidRPr="001076FA" w:rsidRDefault="001076FA" w:rsidP="001076FA">
      <w:pPr>
        <w:pStyle w:val="Nadpis3"/>
        <w:numPr>
          <w:ilvl w:val="2"/>
          <w:numId w:val="8"/>
        </w:numPr>
        <w:tabs>
          <w:tab w:val="clear" w:pos="720"/>
          <w:tab w:val="left" w:pos="1701"/>
          <w:tab w:val="left" w:pos="1985"/>
        </w:tabs>
        <w:spacing w:after="60"/>
        <w:jc w:val="both"/>
        <w:rPr>
          <w:sz w:val="20"/>
        </w:rPr>
      </w:pPr>
      <w:bookmarkStart w:id="106" w:name="_Toc532907683"/>
      <w:bookmarkStart w:id="107" w:name="_Toc23415783"/>
      <w:bookmarkStart w:id="108" w:name="_Toc80696458"/>
      <w:r w:rsidRPr="001076FA">
        <w:rPr>
          <w:sz w:val="20"/>
        </w:rPr>
        <w:t>Uživatel (investor) zajistí</w:t>
      </w:r>
      <w:bookmarkEnd w:id="106"/>
      <w:bookmarkEnd w:id="107"/>
      <w:bookmarkEnd w:id="108"/>
    </w:p>
    <w:p w:rsidR="001076FA" w:rsidRPr="001076FA" w:rsidRDefault="001076FA" w:rsidP="001076FA">
      <w:pPr>
        <w:numPr>
          <w:ilvl w:val="0"/>
          <w:numId w:val="14"/>
        </w:numPr>
        <w:jc w:val="both"/>
        <w:rPr>
          <w:rFonts w:ascii="Arial Narrow" w:hAnsi="Arial Narrow" w:cs="Arial"/>
          <w:sz w:val="18"/>
          <w:szCs w:val="20"/>
        </w:rPr>
      </w:pPr>
      <w:r w:rsidRPr="001076FA">
        <w:rPr>
          <w:rFonts w:ascii="Arial Narrow" w:hAnsi="Arial Narrow" w:cs="Arial"/>
          <w:sz w:val="18"/>
          <w:szCs w:val="20"/>
        </w:rPr>
        <w:t>konzultaci se servisní organizací při jakékoliv změně interiéru, která by mohla mít vliv na správnou činnost PIR detektorů (zastínění nábytkem, žaluziemi apod.)</w:t>
      </w:r>
    </w:p>
    <w:p w:rsidR="001076FA" w:rsidRPr="001076FA" w:rsidRDefault="001076FA" w:rsidP="001076FA">
      <w:pPr>
        <w:numPr>
          <w:ilvl w:val="0"/>
          <w:numId w:val="14"/>
        </w:numPr>
        <w:jc w:val="both"/>
        <w:rPr>
          <w:rFonts w:ascii="Arial Narrow" w:hAnsi="Arial Narrow" w:cs="Arial"/>
          <w:sz w:val="18"/>
          <w:szCs w:val="20"/>
        </w:rPr>
      </w:pPr>
      <w:r w:rsidRPr="001076FA">
        <w:rPr>
          <w:rFonts w:ascii="Arial Narrow" w:hAnsi="Arial Narrow" w:cs="Arial"/>
          <w:sz w:val="18"/>
          <w:szCs w:val="20"/>
        </w:rPr>
        <w:lastRenderedPageBreak/>
        <w:t>servisní organizace posoudí vliv změny na detektory a eventuálně provede přemístění nebo nové nastavení detektorů</w:t>
      </w:r>
    </w:p>
    <w:p w:rsidR="001076FA" w:rsidRPr="001076FA" w:rsidRDefault="001076FA" w:rsidP="001076FA">
      <w:pPr>
        <w:numPr>
          <w:ilvl w:val="0"/>
          <w:numId w:val="14"/>
        </w:numPr>
        <w:jc w:val="both"/>
        <w:rPr>
          <w:rFonts w:ascii="Arial Narrow" w:hAnsi="Arial Narrow" w:cs="Arial"/>
          <w:sz w:val="18"/>
          <w:szCs w:val="20"/>
        </w:rPr>
      </w:pPr>
      <w:r w:rsidRPr="001076FA">
        <w:rPr>
          <w:rFonts w:ascii="Arial Narrow" w:hAnsi="Arial Narrow" w:cs="Arial"/>
          <w:sz w:val="18"/>
          <w:szCs w:val="20"/>
        </w:rPr>
        <w:t>utajení, popř. zajištění výkresové dokumentace před zneužitím</w:t>
      </w:r>
    </w:p>
    <w:p w:rsidR="001076FA" w:rsidRPr="001076FA" w:rsidRDefault="001076FA" w:rsidP="001076FA">
      <w:pPr>
        <w:jc w:val="both"/>
        <w:rPr>
          <w:rFonts w:ascii="Arial Narrow" w:hAnsi="Arial Narrow" w:cs="Arial"/>
          <w:sz w:val="18"/>
          <w:szCs w:val="20"/>
        </w:rPr>
      </w:pPr>
    </w:p>
    <w:p w:rsidR="001076FA" w:rsidRPr="001076FA" w:rsidRDefault="001076FA" w:rsidP="001076FA">
      <w:pPr>
        <w:pStyle w:val="Nadpis3"/>
        <w:numPr>
          <w:ilvl w:val="2"/>
          <w:numId w:val="8"/>
        </w:numPr>
        <w:tabs>
          <w:tab w:val="clear" w:pos="720"/>
          <w:tab w:val="left" w:pos="1701"/>
          <w:tab w:val="left" w:pos="1985"/>
        </w:tabs>
        <w:spacing w:after="60"/>
        <w:jc w:val="both"/>
        <w:rPr>
          <w:sz w:val="20"/>
        </w:rPr>
      </w:pPr>
      <w:bookmarkStart w:id="109" w:name="_Toc532907684"/>
      <w:bookmarkStart w:id="110" w:name="_Toc23415784"/>
      <w:bookmarkStart w:id="111" w:name="_Toc80696459"/>
      <w:r w:rsidRPr="001076FA">
        <w:rPr>
          <w:sz w:val="20"/>
        </w:rPr>
        <w:t>Bezpečnostní předpisy</w:t>
      </w:r>
      <w:bookmarkEnd w:id="109"/>
      <w:bookmarkEnd w:id="110"/>
      <w:bookmarkEnd w:id="111"/>
    </w:p>
    <w:p w:rsidR="001076FA" w:rsidRPr="001076FA" w:rsidRDefault="001076FA" w:rsidP="001076FA">
      <w:pPr>
        <w:ind w:firstLine="708"/>
        <w:jc w:val="both"/>
        <w:rPr>
          <w:rFonts w:ascii="Arial Narrow" w:hAnsi="Arial Narrow" w:cs="Arial"/>
          <w:sz w:val="18"/>
          <w:szCs w:val="20"/>
        </w:rPr>
      </w:pPr>
      <w:r w:rsidRPr="001076FA">
        <w:rPr>
          <w:rFonts w:ascii="Arial Narrow" w:hAnsi="Arial Narrow" w:cs="Arial"/>
          <w:sz w:val="18"/>
          <w:szCs w:val="20"/>
        </w:rPr>
        <w:t xml:space="preserve">Základní norma, která platí pro montáž, údržbu, projektování a celkovou činnost spojenou s provozováním PZTS, je ČSN EN 50 131-1, včetně národní přílohy, a je v souladu se zásadami Asociace technických bezpečnostních služeb Grémium Alarm. Do provozu může být uvedeno pouze takové PZTS, které je funkčně spolehlivé a neohrožuje obsluhu, jiné osoby a okolí. </w:t>
      </w:r>
    </w:p>
    <w:p w:rsidR="001076FA" w:rsidRPr="001076FA" w:rsidRDefault="001076FA" w:rsidP="001076FA">
      <w:pPr>
        <w:ind w:firstLine="708"/>
        <w:jc w:val="both"/>
        <w:rPr>
          <w:rFonts w:ascii="Arial Narrow" w:hAnsi="Arial Narrow" w:cs="Arial"/>
          <w:sz w:val="18"/>
          <w:szCs w:val="20"/>
        </w:rPr>
      </w:pPr>
      <w:r w:rsidRPr="001076FA">
        <w:rPr>
          <w:rFonts w:ascii="Arial Narrow" w:hAnsi="Arial Narrow" w:cs="Arial"/>
          <w:sz w:val="18"/>
          <w:szCs w:val="20"/>
        </w:rPr>
        <w:t>Základní požadavky na bezpečnost při montáži a provozu jsou uvedeny v ČSN 33 21 80. Připojování elektrických přístrojů a spotřebičů (ochrana před nebezpečným dotykovým napětím) je řešeno v ČSN  33 2000-4-41. Zařízení musí být pravidelně kontrolováno a udržováno ve lhůtách provozní spolehlivosti dle ČSN 34  3100.</w:t>
      </w:r>
    </w:p>
    <w:p w:rsidR="001076FA" w:rsidRPr="001076FA" w:rsidRDefault="001076FA" w:rsidP="001076FA">
      <w:pPr>
        <w:ind w:firstLine="708"/>
        <w:jc w:val="both"/>
        <w:rPr>
          <w:rFonts w:ascii="Arial Narrow" w:hAnsi="Arial Narrow" w:cs="Arial"/>
          <w:sz w:val="22"/>
        </w:rPr>
      </w:pPr>
    </w:p>
    <w:p w:rsidR="001076FA" w:rsidRPr="001076FA" w:rsidRDefault="001076FA" w:rsidP="001076FA">
      <w:pPr>
        <w:pStyle w:val="Nadpis3"/>
        <w:numPr>
          <w:ilvl w:val="2"/>
          <w:numId w:val="8"/>
        </w:numPr>
        <w:tabs>
          <w:tab w:val="clear" w:pos="720"/>
          <w:tab w:val="left" w:pos="1701"/>
          <w:tab w:val="left" w:pos="1985"/>
        </w:tabs>
        <w:spacing w:after="60"/>
        <w:jc w:val="both"/>
        <w:rPr>
          <w:sz w:val="20"/>
        </w:rPr>
      </w:pPr>
      <w:bookmarkStart w:id="112" w:name="_Toc532907685"/>
      <w:bookmarkStart w:id="113" w:name="_Toc23415785"/>
      <w:bookmarkStart w:id="114" w:name="_Toc80696460"/>
      <w:r w:rsidRPr="001076FA">
        <w:rPr>
          <w:sz w:val="20"/>
        </w:rPr>
        <w:t>Komplexní zkoušky</w:t>
      </w:r>
      <w:bookmarkEnd w:id="112"/>
      <w:bookmarkEnd w:id="113"/>
      <w:bookmarkEnd w:id="114"/>
      <w:r w:rsidRPr="001076FA">
        <w:rPr>
          <w:sz w:val="20"/>
        </w:rPr>
        <w:t xml:space="preserve"> </w:t>
      </w:r>
    </w:p>
    <w:p w:rsidR="001076FA" w:rsidRPr="001076FA" w:rsidRDefault="001076FA" w:rsidP="001076FA">
      <w:pPr>
        <w:ind w:firstLine="708"/>
        <w:jc w:val="both"/>
        <w:rPr>
          <w:rFonts w:ascii="Arial Narrow" w:hAnsi="Arial Narrow" w:cs="Arial"/>
          <w:sz w:val="18"/>
          <w:szCs w:val="20"/>
        </w:rPr>
      </w:pPr>
      <w:r w:rsidRPr="001076FA">
        <w:rPr>
          <w:rFonts w:ascii="Arial Narrow" w:hAnsi="Arial Narrow" w:cs="Arial"/>
          <w:sz w:val="18"/>
          <w:szCs w:val="20"/>
        </w:rPr>
        <w:t>Při montáži PZTS byla ověřena funkčnost a kvalita zařízení PZTS. Tyto zkoušky byly zaměřeny na správnou činnost jednotlivých detektorů, vyvážení smyček, kontrolu přenosu na PCO apod.</w:t>
      </w:r>
    </w:p>
    <w:p w:rsidR="001076FA" w:rsidRPr="001076FA" w:rsidRDefault="001076FA" w:rsidP="001076FA">
      <w:pPr>
        <w:ind w:firstLine="708"/>
        <w:jc w:val="both"/>
        <w:rPr>
          <w:rFonts w:ascii="Arial Narrow" w:hAnsi="Arial Narrow" w:cs="Arial"/>
          <w:sz w:val="22"/>
        </w:rPr>
      </w:pPr>
    </w:p>
    <w:p w:rsidR="001076FA" w:rsidRPr="001076FA" w:rsidRDefault="001076FA" w:rsidP="001076FA">
      <w:pPr>
        <w:pStyle w:val="Nadpis3"/>
        <w:numPr>
          <w:ilvl w:val="2"/>
          <w:numId w:val="8"/>
        </w:numPr>
        <w:tabs>
          <w:tab w:val="clear" w:pos="720"/>
          <w:tab w:val="left" w:pos="1701"/>
          <w:tab w:val="left" w:pos="1985"/>
        </w:tabs>
        <w:spacing w:after="60"/>
        <w:jc w:val="both"/>
        <w:rPr>
          <w:sz w:val="20"/>
        </w:rPr>
      </w:pPr>
      <w:bookmarkStart w:id="115" w:name="_Toc532907686"/>
      <w:bookmarkStart w:id="116" w:name="_Toc23415786"/>
      <w:bookmarkStart w:id="117" w:name="_Toc80696461"/>
      <w:r w:rsidRPr="001076FA">
        <w:rPr>
          <w:sz w:val="20"/>
        </w:rPr>
        <w:t>Zkušební provoz</w:t>
      </w:r>
      <w:bookmarkEnd w:id="115"/>
      <w:bookmarkEnd w:id="116"/>
      <w:bookmarkEnd w:id="117"/>
    </w:p>
    <w:p w:rsidR="001076FA" w:rsidRDefault="001076FA" w:rsidP="001076FA">
      <w:pPr>
        <w:ind w:firstLine="708"/>
        <w:jc w:val="both"/>
        <w:rPr>
          <w:rFonts w:ascii="Arial Narrow" w:hAnsi="Arial Narrow" w:cs="Arial"/>
          <w:sz w:val="18"/>
          <w:szCs w:val="20"/>
        </w:rPr>
      </w:pPr>
      <w:r w:rsidRPr="001076FA">
        <w:rPr>
          <w:rFonts w:ascii="Arial Narrow" w:hAnsi="Arial Narrow" w:cs="Arial"/>
          <w:sz w:val="18"/>
          <w:szCs w:val="20"/>
        </w:rPr>
        <w:t>Po ukončení zkoušek a následné revizi bylo zařízení podrobeno 14-ti dennímu zkušebnímu provozu, který slouží k prověření detektorů a případnému zjištění falešných poplachů. Uživateli se doporučuje kontrolovat detektory ve stanovených termínech. Vypracování hodnotícího protokolu zajistí uživatel PZTS.</w:t>
      </w:r>
    </w:p>
    <w:p w:rsidR="001076FA" w:rsidRPr="001076FA" w:rsidRDefault="001076FA" w:rsidP="001076FA">
      <w:pPr>
        <w:ind w:firstLine="708"/>
        <w:jc w:val="both"/>
        <w:rPr>
          <w:rFonts w:ascii="Arial Narrow" w:hAnsi="Arial Narrow" w:cs="Arial"/>
          <w:sz w:val="18"/>
          <w:szCs w:val="20"/>
        </w:rPr>
      </w:pPr>
    </w:p>
    <w:p w:rsidR="001076FA" w:rsidRPr="001076FA" w:rsidRDefault="001076FA" w:rsidP="001076FA">
      <w:pPr>
        <w:pStyle w:val="Nadpis3"/>
        <w:numPr>
          <w:ilvl w:val="2"/>
          <w:numId w:val="8"/>
        </w:numPr>
        <w:tabs>
          <w:tab w:val="clear" w:pos="720"/>
          <w:tab w:val="left" w:pos="1701"/>
          <w:tab w:val="left" w:pos="1985"/>
        </w:tabs>
        <w:spacing w:after="60"/>
        <w:jc w:val="both"/>
        <w:rPr>
          <w:sz w:val="20"/>
        </w:rPr>
      </w:pPr>
      <w:bookmarkStart w:id="118" w:name="_Toc532907687"/>
      <w:bookmarkStart w:id="119" w:name="_Toc23415787"/>
      <w:bookmarkStart w:id="120" w:name="_Toc80696462"/>
      <w:r w:rsidRPr="001076FA">
        <w:rPr>
          <w:sz w:val="20"/>
        </w:rPr>
        <w:t>Pokyny pro majitele</w:t>
      </w:r>
      <w:bookmarkEnd w:id="118"/>
      <w:bookmarkEnd w:id="119"/>
      <w:bookmarkEnd w:id="120"/>
    </w:p>
    <w:p w:rsidR="001076FA" w:rsidRPr="001076FA" w:rsidRDefault="001076FA" w:rsidP="001076FA">
      <w:pPr>
        <w:ind w:firstLine="708"/>
        <w:jc w:val="both"/>
        <w:rPr>
          <w:rFonts w:ascii="Arial Narrow" w:hAnsi="Arial Narrow" w:cs="Arial"/>
          <w:sz w:val="18"/>
          <w:szCs w:val="20"/>
        </w:rPr>
      </w:pPr>
      <w:r w:rsidRPr="001076FA">
        <w:rPr>
          <w:rFonts w:ascii="Arial Narrow" w:hAnsi="Arial Narrow" w:cs="Arial"/>
          <w:sz w:val="18"/>
          <w:szCs w:val="20"/>
        </w:rPr>
        <w:t>Před uvedením zařízení do trvalého provozu je nutné zpracovat tzv. Režimovou směrnici objektu, upravujícím např. režim vstupu, pokyny pro osoby opouštějící objekt jako poslední, určení pověřených pracovníků, apod.</w:t>
      </w:r>
    </w:p>
    <w:p w:rsidR="001076FA" w:rsidRPr="001076FA" w:rsidRDefault="001076FA" w:rsidP="001076FA">
      <w:pPr>
        <w:ind w:firstLine="708"/>
        <w:jc w:val="both"/>
        <w:rPr>
          <w:rFonts w:ascii="Arial Narrow" w:hAnsi="Arial Narrow" w:cs="Arial"/>
          <w:sz w:val="18"/>
          <w:szCs w:val="20"/>
        </w:rPr>
      </w:pPr>
    </w:p>
    <w:p w:rsidR="001076FA" w:rsidRPr="001076FA" w:rsidRDefault="001076FA" w:rsidP="001076FA">
      <w:pPr>
        <w:jc w:val="both"/>
        <w:rPr>
          <w:rFonts w:ascii="Arial Narrow" w:hAnsi="Arial Narrow" w:cs="Arial"/>
          <w:sz w:val="18"/>
          <w:szCs w:val="20"/>
          <w:u w:val="single"/>
        </w:rPr>
      </w:pPr>
      <w:r w:rsidRPr="001076FA">
        <w:rPr>
          <w:rFonts w:ascii="Arial Narrow" w:hAnsi="Arial Narrow" w:cs="Arial"/>
          <w:sz w:val="18"/>
          <w:szCs w:val="20"/>
        </w:rPr>
        <w:t>Prokazatelně je nutné určit:</w:t>
      </w:r>
      <w:r w:rsidRPr="001076FA">
        <w:rPr>
          <w:rFonts w:ascii="Arial Narrow" w:hAnsi="Arial Narrow" w:cs="Arial"/>
          <w:sz w:val="18"/>
          <w:szCs w:val="20"/>
        </w:rPr>
        <w:tab/>
      </w:r>
      <w:r w:rsidRPr="001076FA">
        <w:rPr>
          <w:rFonts w:ascii="Arial Narrow" w:hAnsi="Arial Narrow" w:cs="Arial"/>
          <w:sz w:val="18"/>
          <w:szCs w:val="20"/>
        </w:rPr>
        <w:tab/>
      </w:r>
      <w:r w:rsidRPr="001076FA">
        <w:rPr>
          <w:rFonts w:ascii="Arial Narrow" w:hAnsi="Arial Narrow" w:cs="Arial"/>
          <w:sz w:val="18"/>
          <w:szCs w:val="20"/>
          <w:u w:val="single"/>
        </w:rPr>
        <w:t>Pracovníky pověřené obsluhou</w:t>
      </w:r>
    </w:p>
    <w:p w:rsidR="001076FA" w:rsidRPr="001076FA" w:rsidRDefault="001076FA" w:rsidP="001076FA">
      <w:pPr>
        <w:ind w:left="2124" w:firstLine="708"/>
        <w:jc w:val="both"/>
        <w:rPr>
          <w:rFonts w:ascii="Arial Narrow" w:hAnsi="Arial Narrow" w:cs="Arial"/>
          <w:sz w:val="18"/>
          <w:szCs w:val="20"/>
          <w:u w:val="single"/>
        </w:rPr>
      </w:pPr>
      <w:r w:rsidRPr="001076FA">
        <w:rPr>
          <w:rFonts w:ascii="Arial Narrow" w:hAnsi="Arial Narrow" w:cs="Arial"/>
          <w:sz w:val="18"/>
          <w:szCs w:val="20"/>
          <w:u w:val="single"/>
        </w:rPr>
        <w:t>Pracovníky pověřené údržbou</w:t>
      </w:r>
    </w:p>
    <w:p w:rsidR="001076FA" w:rsidRPr="001076FA" w:rsidRDefault="001076FA" w:rsidP="001076FA">
      <w:pPr>
        <w:ind w:left="2124" w:firstLine="708"/>
        <w:jc w:val="both"/>
        <w:rPr>
          <w:rFonts w:ascii="Arial Narrow" w:hAnsi="Arial Narrow" w:cs="Arial"/>
          <w:sz w:val="18"/>
          <w:szCs w:val="20"/>
        </w:rPr>
      </w:pPr>
      <w:r w:rsidRPr="001076FA">
        <w:rPr>
          <w:rFonts w:ascii="Arial Narrow" w:hAnsi="Arial Narrow" w:cs="Arial"/>
          <w:sz w:val="18"/>
          <w:szCs w:val="20"/>
          <w:u w:val="single"/>
        </w:rPr>
        <w:t>Pracovníky zodpovědné za PZTS jako celek.</w:t>
      </w:r>
      <w:r w:rsidRPr="001076FA">
        <w:rPr>
          <w:rFonts w:ascii="Arial Narrow" w:hAnsi="Arial Narrow" w:cs="Arial"/>
          <w:sz w:val="18"/>
          <w:szCs w:val="20"/>
        </w:rPr>
        <w:t xml:space="preserve"> </w:t>
      </w:r>
    </w:p>
    <w:p w:rsidR="001076FA" w:rsidRPr="001076FA" w:rsidRDefault="001076FA" w:rsidP="001076FA">
      <w:pPr>
        <w:jc w:val="both"/>
        <w:rPr>
          <w:rFonts w:ascii="Arial Narrow" w:hAnsi="Arial Narrow" w:cs="Arial"/>
          <w:sz w:val="18"/>
          <w:szCs w:val="20"/>
        </w:rPr>
      </w:pPr>
    </w:p>
    <w:p w:rsidR="001076FA" w:rsidRPr="001076FA" w:rsidRDefault="001076FA" w:rsidP="001076FA">
      <w:pPr>
        <w:jc w:val="both"/>
        <w:rPr>
          <w:rFonts w:ascii="Arial Narrow" w:hAnsi="Arial Narrow" w:cs="Arial"/>
          <w:sz w:val="18"/>
          <w:szCs w:val="20"/>
        </w:rPr>
      </w:pPr>
      <w:r w:rsidRPr="001076FA">
        <w:rPr>
          <w:rFonts w:ascii="Arial Narrow" w:hAnsi="Arial Narrow" w:cs="Arial"/>
          <w:sz w:val="18"/>
          <w:szCs w:val="20"/>
        </w:rPr>
        <w:t xml:space="preserve">Uživatel musí dále zpracovat Směrnici o činnosti v případě poplachu, která určuje chování obsluhy v případě poplachu. Montážní firma předá uživateli </w:t>
      </w:r>
      <w:r w:rsidRPr="001076FA">
        <w:rPr>
          <w:rFonts w:ascii="Arial Narrow" w:hAnsi="Arial Narrow" w:cs="Arial"/>
          <w:sz w:val="18"/>
          <w:szCs w:val="20"/>
          <w:u w:val="single"/>
        </w:rPr>
        <w:t>Provozní knihu PZTS</w:t>
      </w:r>
      <w:r w:rsidRPr="001076FA">
        <w:rPr>
          <w:rFonts w:ascii="Arial Narrow" w:hAnsi="Arial Narrow" w:cs="Arial"/>
          <w:sz w:val="18"/>
          <w:szCs w:val="20"/>
        </w:rPr>
        <w:t xml:space="preserve"> jako dokument pro vedení záznamů o prohlídkách, údržbě, revizích a opravách PZTS. Uživatel je povinen ji řádně vést.</w:t>
      </w:r>
    </w:p>
    <w:p w:rsidR="00042E6A" w:rsidRPr="00770178" w:rsidRDefault="00042E6A" w:rsidP="00042E6A">
      <w:pPr>
        <w:pStyle w:val="Nadpis1"/>
        <w:ind w:left="720" w:hanging="720"/>
      </w:pPr>
      <w:bookmarkStart w:id="121" w:name="_Toc39085900"/>
      <w:bookmarkStart w:id="122" w:name="_Toc73303930"/>
      <w:bookmarkStart w:id="123" w:name="_Toc80696463"/>
      <w:r>
        <w:t>NOUZOVÁ SIGNALIZACE</w:t>
      </w:r>
      <w:bookmarkEnd w:id="121"/>
      <w:bookmarkEnd w:id="122"/>
      <w:bookmarkEnd w:id="123"/>
    </w:p>
    <w:p w:rsidR="00042E6A" w:rsidRPr="00A406C1" w:rsidRDefault="00042E6A" w:rsidP="00042E6A">
      <w:pPr>
        <w:pStyle w:val="normln0"/>
        <w:jc w:val="both"/>
        <w:rPr>
          <w:rStyle w:val="ng-binding"/>
          <w:rFonts w:ascii="Arial Narrow" w:hAnsi="Arial Narrow"/>
          <w:sz w:val="18"/>
          <w:szCs w:val="20"/>
        </w:rPr>
      </w:pPr>
      <w:r w:rsidRPr="00A406C1">
        <w:rPr>
          <w:rFonts w:ascii="Arial Narrow" w:hAnsi="Arial Narrow"/>
          <w:sz w:val="18"/>
          <w:szCs w:val="20"/>
          <w:lang w:eastAsia="ar-SA"/>
        </w:rPr>
        <w:tab/>
        <w:t xml:space="preserve">Pro prostor místnosti WC imobilní bude dodána kompletní sada </w:t>
      </w:r>
      <w:r w:rsidRPr="00A406C1">
        <w:rPr>
          <w:rStyle w:val="ng-binding"/>
          <w:rFonts w:ascii="Arial Narrow" w:hAnsi="Arial Narrow"/>
          <w:sz w:val="18"/>
          <w:szCs w:val="20"/>
        </w:rPr>
        <w:t xml:space="preserve">pro nouzovou signalizaci  pro přivolání pomoci tělesně postiženým osobám (podle vyhlášky č. 398/2009 Sb. o bezbariérovém užívání staveb). </w:t>
      </w:r>
    </w:p>
    <w:p w:rsidR="00042E6A" w:rsidRPr="00A406C1" w:rsidRDefault="00042E6A" w:rsidP="00042E6A">
      <w:pPr>
        <w:pStyle w:val="normln0"/>
        <w:jc w:val="both"/>
        <w:rPr>
          <w:rStyle w:val="ng-binding"/>
          <w:rFonts w:ascii="Arial Narrow" w:hAnsi="Arial Narrow"/>
          <w:sz w:val="18"/>
          <w:szCs w:val="20"/>
        </w:rPr>
      </w:pPr>
      <w:r w:rsidRPr="00A406C1">
        <w:rPr>
          <w:rStyle w:val="ng-binding"/>
          <w:rFonts w:ascii="Arial Narrow" w:hAnsi="Arial Narrow"/>
          <w:sz w:val="18"/>
          <w:szCs w:val="20"/>
        </w:rPr>
        <w:tab/>
        <w:t xml:space="preserve">Skládá se z následujících prvků - kontrolní modul s alarmem, tlačítko signální tahové, tlačítko resetovací, transformátor. Součástí dodávky jsou rámečky (1x 2-násobný, 2x 1-násobný). Stiskem tlačítka nebo tahem za šňůru (délka 2,5 m) se vyvolá akustický a optický alarm vně místnosti. </w:t>
      </w:r>
      <w:r w:rsidRPr="00A406C1">
        <w:rPr>
          <w:rStyle w:val="ng-binding"/>
          <w:rFonts w:ascii="Arial Narrow" w:hAnsi="Arial Narrow"/>
          <w:sz w:val="18"/>
          <w:szCs w:val="20"/>
        </w:rPr>
        <w:tab/>
      </w:r>
    </w:p>
    <w:p w:rsidR="00042E6A" w:rsidRPr="00A406C1" w:rsidRDefault="00042E6A" w:rsidP="00042E6A">
      <w:pPr>
        <w:pStyle w:val="normln0"/>
        <w:jc w:val="both"/>
        <w:rPr>
          <w:rStyle w:val="ng-binding"/>
          <w:rFonts w:ascii="Arial Narrow" w:hAnsi="Arial Narrow"/>
          <w:sz w:val="18"/>
          <w:szCs w:val="20"/>
        </w:rPr>
      </w:pPr>
      <w:r w:rsidRPr="00A406C1">
        <w:rPr>
          <w:rStyle w:val="ng-binding"/>
          <w:rFonts w:ascii="Arial Narrow" w:hAnsi="Arial Narrow"/>
          <w:sz w:val="18"/>
          <w:szCs w:val="20"/>
        </w:rPr>
        <w:tab/>
        <w:t>Kabely jsou uvedeny v rámci výkazu výměr v univerzálním provedení a mohou se lišit dle konkrétní dodávané technologie a požadavkům výrobce. Kabeláže budou zasekány pod omítkou v PVC trubkách ohebných, přívod 230V včetně systémového zdroje bude umístěn v rozvaděči silnoproudu na chodbě, kde bude provedena prostorová příprava pro toto zařízení nouzové signalizace. Vývod akustické signalizace je požadován pouze nade dveřmi WC pro imobilní osoby, v případě požadavku vývodu signalizace mimo tento prostor je nutné potřebné moduly do výkazu výměr doplnit a nejsou předmětem této dokumentace.</w:t>
      </w:r>
    </w:p>
    <w:p w:rsidR="007E4391" w:rsidRPr="00770178" w:rsidRDefault="007E4391" w:rsidP="007E4391">
      <w:pPr>
        <w:pStyle w:val="Nadpis1"/>
        <w:ind w:left="720" w:hanging="720"/>
      </w:pPr>
      <w:bookmarkStart w:id="124" w:name="_Toc80696464"/>
      <w:r>
        <w:t>POZNÁMKA</w:t>
      </w:r>
      <w:bookmarkEnd w:id="124"/>
    </w:p>
    <w:p w:rsidR="006341DC" w:rsidRPr="00445931" w:rsidRDefault="007E4391" w:rsidP="006341DC">
      <w:pPr>
        <w:rPr>
          <w:rFonts w:ascii="Arial Narrow" w:hAnsi="Arial Narrow" w:cs="Tahoma"/>
          <w:sz w:val="18"/>
          <w:szCs w:val="18"/>
        </w:rPr>
      </w:pPr>
      <w:r w:rsidRPr="00445931">
        <w:rPr>
          <w:rFonts w:ascii="Arial Narrow" w:hAnsi="Arial Narrow" w:cs="Arial"/>
          <w:sz w:val="18"/>
          <w:szCs w:val="18"/>
        </w:rPr>
        <w:tab/>
      </w:r>
      <w:r w:rsidR="006341DC" w:rsidRPr="00445931">
        <w:rPr>
          <w:rFonts w:ascii="Arial Narrow" w:hAnsi="Arial Narrow" w:cs="Arial"/>
          <w:sz w:val="18"/>
          <w:szCs w:val="18"/>
        </w:rPr>
        <w:t>Výše uvedený popis je pouze informativního charakteru, specifikuje minimální technické a technologické požadavky a je nutno zohlednit při realizaci konkrétně dodávanou technologii a komponenty konkrétního výrobce, který může klást na provedení kabeláží a celé technologie jiné technické nároky a požadavky.</w:t>
      </w:r>
    </w:p>
    <w:p w:rsidR="006341DC" w:rsidRPr="00445931" w:rsidRDefault="006341DC" w:rsidP="006341DC">
      <w:pPr>
        <w:rPr>
          <w:rFonts w:ascii="Arial Narrow" w:hAnsi="Arial Narrow" w:cs="Arial"/>
          <w:sz w:val="18"/>
          <w:szCs w:val="18"/>
        </w:rPr>
      </w:pPr>
    </w:p>
    <w:p w:rsidR="007E4391" w:rsidRPr="00445931" w:rsidRDefault="007E4391" w:rsidP="006341DC">
      <w:pPr>
        <w:rPr>
          <w:rFonts w:ascii="Arial Narrow" w:hAnsi="Arial Narrow" w:cs="Arial"/>
          <w:sz w:val="18"/>
          <w:szCs w:val="18"/>
        </w:rPr>
      </w:pPr>
      <w:r w:rsidRPr="00445931">
        <w:rPr>
          <w:rFonts w:ascii="Arial Narrow" w:hAnsi="Arial Narrow" w:cs="Arial"/>
          <w:sz w:val="18"/>
          <w:szCs w:val="18"/>
        </w:rPr>
        <w:tab/>
        <w:t xml:space="preserve">Před započetím realizace je nutné provést detailní zaměření a okótování všech vývodů a míst pro instalaci komponentů strukturované kabeláže a na základě </w:t>
      </w:r>
      <w:r w:rsidR="006341DC">
        <w:rPr>
          <w:rFonts w:ascii="Arial Narrow" w:hAnsi="Arial Narrow" w:cs="Arial"/>
          <w:sz w:val="18"/>
          <w:szCs w:val="18"/>
        </w:rPr>
        <w:t xml:space="preserve">upřesnění </w:t>
      </w:r>
      <w:r w:rsidRPr="00445931">
        <w:rPr>
          <w:rFonts w:ascii="Arial Narrow" w:hAnsi="Arial Narrow" w:cs="Arial"/>
          <w:sz w:val="18"/>
          <w:szCs w:val="18"/>
        </w:rPr>
        <w:t>finálních stavebních dispozic, rozmístění interiéru a dalších návazných profesí v rámci celého řeš</w:t>
      </w:r>
      <w:r w:rsidR="006341DC">
        <w:rPr>
          <w:rFonts w:ascii="Arial Narrow" w:hAnsi="Arial Narrow" w:cs="Arial"/>
          <w:sz w:val="18"/>
          <w:szCs w:val="18"/>
        </w:rPr>
        <w:t xml:space="preserve">eného objektu - tyto zaměření </w:t>
      </w:r>
      <w:r w:rsidRPr="00445931">
        <w:rPr>
          <w:rFonts w:ascii="Arial Narrow" w:hAnsi="Arial Narrow" w:cs="Arial"/>
          <w:sz w:val="18"/>
          <w:szCs w:val="18"/>
        </w:rPr>
        <w:t>jsou předmětem a specifikací této dokumentace</w:t>
      </w:r>
      <w:r w:rsidR="006341DC">
        <w:rPr>
          <w:rFonts w:ascii="Arial Narrow" w:hAnsi="Arial Narrow" w:cs="Arial"/>
          <w:sz w:val="18"/>
          <w:szCs w:val="18"/>
        </w:rPr>
        <w:t xml:space="preserve"> slaboproudu</w:t>
      </w:r>
      <w:r w:rsidRPr="00445931">
        <w:rPr>
          <w:rFonts w:ascii="Arial Narrow" w:hAnsi="Arial Narrow" w:cs="Arial"/>
          <w:sz w:val="18"/>
          <w:szCs w:val="18"/>
        </w:rPr>
        <w:t xml:space="preserve">. </w:t>
      </w:r>
    </w:p>
    <w:p w:rsidR="007E4391" w:rsidRPr="00445931" w:rsidRDefault="007E4391" w:rsidP="006341DC">
      <w:pPr>
        <w:rPr>
          <w:rFonts w:ascii="Arial Narrow" w:hAnsi="Arial Narrow" w:cs="Arial"/>
          <w:sz w:val="18"/>
          <w:szCs w:val="18"/>
        </w:rPr>
      </w:pPr>
    </w:p>
    <w:p w:rsidR="007E4391" w:rsidRDefault="007E4391" w:rsidP="006341DC">
      <w:pPr>
        <w:rPr>
          <w:rFonts w:ascii="Arial Narrow" w:hAnsi="Arial Narrow" w:cs="Tahoma"/>
          <w:sz w:val="18"/>
          <w:szCs w:val="18"/>
        </w:rPr>
      </w:pPr>
      <w:r w:rsidRPr="00445931">
        <w:rPr>
          <w:rFonts w:ascii="Arial Narrow" w:hAnsi="Arial Narrow" w:cs="Tahoma"/>
          <w:sz w:val="18"/>
          <w:szCs w:val="18"/>
        </w:rPr>
        <w:t xml:space="preserve">Veškeré kabelové trasy uvedené ve výkresové dokumentaci jsou pouze informativního charakteru a musí být při realizaci upřesněny a průběžně koordinovány s GP a stavbou. </w:t>
      </w:r>
    </w:p>
    <w:p w:rsidR="006341DC" w:rsidRPr="00445931" w:rsidRDefault="006341DC" w:rsidP="006341DC">
      <w:pPr>
        <w:rPr>
          <w:rFonts w:ascii="Arial Narrow" w:hAnsi="Arial Narrow" w:cs="Tahoma"/>
          <w:sz w:val="18"/>
          <w:szCs w:val="18"/>
        </w:rPr>
      </w:pPr>
    </w:p>
    <w:p w:rsidR="007E4391" w:rsidRPr="00445931" w:rsidRDefault="007E4391" w:rsidP="006341DC">
      <w:pPr>
        <w:rPr>
          <w:rFonts w:ascii="Arial Narrow" w:hAnsi="Arial Narrow" w:cs="Tahoma"/>
          <w:sz w:val="18"/>
          <w:szCs w:val="18"/>
        </w:rPr>
      </w:pPr>
      <w:r w:rsidRPr="00445931">
        <w:rPr>
          <w:rFonts w:ascii="Arial Narrow" w:hAnsi="Arial Narrow" w:cs="Tahoma"/>
          <w:sz w:val="18"/>
          <w:szCs w:val="18"/>
        </w:rPr>
        <w:t xml:space="preserve">Při realizaci musí být veškeré kabelové trasy předem upřesněny a odsouhlaseny a to včetně prostor - místností, kterými povedou. V </w:t>
      </w:r>
      <w:r w:rsidR="00AE3074">
        <w:rPr>
          <w:rFonts w:ascii="Arial Narrow" w:hAnsi="Arial Narrow" w:cs="Tahoma"/>
          <w:sz w:val="18"/>
          <w:szCs w:val="18"/>
        </w:rPr>
        <w:t xml:space="preserve">maximální míře je nutné využít </w:t>
      </w:r>
      <w:r w:rsidRPr="00445931">
        <w:rPr>
          <w:rFonts w:ascii="Arial Narrow" w:hAnsi="Arial Narrow" w:cs="Tahoma"/>
          <w:sz w:val="18"/>
          <w:szCs w:val="18"/>
        </w:rPr>
        <w:t>stropní prostory / trasy pod stropy místností a chodeb, technologické meziprostory (pokud jsou v o</w:t>
      </w:r>
      <w:r w:rsidR="00AE3074">
        <w:rPr>
          <w:rFonts w:ascii="Arial Narrow" w:hAnsi="Arial Narrow" w:cs="Tahoma"/>
          <w:sz w:val="18"/>
          <w:szCs w:val="18"/>
        </w:rPr>
        <w:t xml:space="preserve">bjektu instalovány) nad stropy </w:t>
      </w:r>
      <w:r w:rsidRPr="00445931">
        <w:rPr>
          <w:rFonts w:ascii="Arial Narrow" w:hAnsi="Arial Narrow" w:cs="Tahoma"/>
          <w:sz w:val="18"/>
          <w:szCs w:val="18"/>
        </w:rPr>
        <w:t xml:space="preserve">pro vedení páteřních kabelových tras. </w:t>
      </w:r>
    </w:p>
    <w:p w:rsidR="007E4391" w:rsidRPr="00445931" w:rsidRDefault="007E4391" w:rsidP="006341DC">
      <w:pPr>
        <w:rPr>
          <w:rFonts w:ascii="Arial Narrow" w:hAnsi="Arial Narrow" w:cs="Tahoma"/>
          <w:sz w:val="18"/>
          <w:szCs w:val="18"/>
        </w:rPr>
      </w:pPr>
    </w:p>
    <w:p w:rsidR="007E4391" w:rsidRDefault="007E4391" w:rsidP="00DB06AC">
      <w:pPr>
        <w:rPr>
          <w:rFonts w:ascii="Arial Narrow" w:hAnsi="Arial Narrow"/>
          <w:b/>
          <w:sz w:val="22"/>
        </w:rPr>
      </w:pPr>
      <w:r w:rsidRPr="00445931">
        <w:rPr>
          <w:rFonts w:ascii="Arial Narrow" w:hAnsi="Arial Narrow" w:cs="Tahoma"/>
          <w:bCs/>
          <w:sz w:val="18"/>
          <w:szCs w:val="18"/>
        </w:rPr>
        <w:t>Nedílnou součástí dokumentace je výkaz výměr, který obsahuje všechny nezbytné položky pro realizaci díla a specifikuje minimální technické parametry všech komponent určenýc</w:t>
      </w:r>
      <w:r w:rsidR="006341DC">
        <w:rPr>
          <w:rFonts w:ascii="Arial Narrow" w:hAnsi="Arial Narrow" w:cs="Tahoma"/>
          <w:bCs/>
          <w:sz w:val="18"/>
          <w:szCs w:val="18"/>
        </w:rPr>
        <w:t>h pro tento objekt</w:t>
      </w:r>
      <w:r w:rsidRPr="00445931">
        <w:rPr>
          <w:rFonts w:ascii="Arial Narrow" w:hAnsi="Arial Narrow" w:cs="Tahoma"/>
          <w:bCs/>
          <w:sz w:val="18"/>
          <w:szCs w:val="18"/>
        </w:rPr>
        <w:t>.</w:t>
      </w:r>
    </w:p>
    <w:sectPr w:rsidR="007E4391" w:rsidSect="007B7CBE">
      <w:footerReference w:type="even" r:id="rId15"/>
      <w:footerReference w:type="default" r:id="rId16"/>
      <w:pgSz w:w="11906" w:h="16838" w:code="9"/>
      <w:pgMar w:top="1134" w:right="1134" w:bottom="1021" w:left="1134" w:header="397" w:footer="56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26A" w:rsidRDefault="0015026A">
      <w:r>
        <w:separator/>
      </w:r>
    </w:p>
  </w:endnote>
  <w:endnote w:type="continuationSeparator" w:id="0">
    <w:p w:rsidR="0015026A" w:rsidRDefault="001502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uropol">
    <w:altName w:val="Segoe UI"/>
    <w:charset w:val="EE"/>
    <w:family w:val="swiss"/>
    <w:pitch w:val="variable"/>
    <w:sig w:usb0="00000001" w:usb1="1000000A" w:usb2="00000000" w:usb3="00000000" w:csb0="000001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7B0" w:rsidRDefault="00B037B0" w:rsidP="00753E1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B037B0" w:rsidRDefault="00B037B0" w:rsidP="00324593">
    <w:pPr>
      <w:pStyle w:val="Zpat"/>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7B0" w:rsidRPr="00F95BB4" w:rsidRDefault="00B037B0" w:rsidP="001B1D16">
    <w:pPr>
      <w:pStyle w:val="Zhlav"/>
      <w:pBdr>
        <w:top w:val="single" w:sz="2" w:space="1" w:color="E36C0A" w:themeColor="accent6" w:themeShade="BF"/>
      </w:pBdr>
      <w:tabs>
        <w:tab w:val="clear" w:pos="4536"/>
        <w:tab w:val="clear" w:pos="9072"/>
        <w:tab w:val="left" w:pos="7371"/>
        <w:tab w:val="right" w:pos="9639"/>
      </w:tabs>
      <w:rPr>
        <w:rFonts w:ascii="Arial Narrow" w:hAnsi="Arial Narrow"/>
        <w:color w:val="595959" w:themeColor="text1" w:themeTint="A6"/>
        <w:sz w:val="18"/>
        <w:szCs w:val="18"/>
      </w:rPr>
    </w:pPr>
    <w:r>
      <w:rPr>
        <w:rFonts w:ascii="Arial Narrow" w:hAnsi="Arial Narrow" w:cs="Arial"/>
        <w:color w:val="595959" w:themeColor="text1" w:themeTint="A6"/>
        <w:sz w:val="18"/>
        <w:szCs w:val="18"/>
      </w:rPr>
      <w:tab/>
    </w:r>
    <w:r>
      <w:rPr>
        <w:rFonts w:ascii="Arial Narrow" w:hAnsi="Arial Narrow"/>
        <w:color w:val="595959" w:themeColor="text1" w:themeTint="A6"/>
        <w:sz w:val="18"/>
        <w:szCs w:val="18"/>
      </w:rPr>
      <w:t xml:space="preserve"> </w:t>
    </w:r>
  </w:p>
  <w:p w:rsidR="00B037B0" w:rsidRDefault="00B037B0" w:rsidP="001B1D16">
    <w:pPr>
      <w:pStyle w:val="Zhlav"/>
      <w:tabs>
        <w:tab w:val="clear" w:pos="9072"/>
        <w:tab w:val="left" w:pos="7371"/>
      </w:tabs>
      <w:rPr>
        <w:rFonts w:ascii="Arial Narrow" w:hAnsi="Arial Narrow" w:cs="Arial"/>
        <w:sz w:val="18"/>
        <w:szCs w:val="18"/>
      </w:rPr>
    </w:pPr>
    <w:r w:rsidRPr="008D73CD">
      <w:rPr>
        <w:rFonts w:ascii="Neuropol" w:hAnsi="Neuropol"/>
        <w:noProof/>
        <w:color w:val="595959" w:themeColor="text1" w:themeTint="A6"/>
        <w:sz w:val="20"/>
        <w:szCs w:val="20"/>
      </w:rPr>
      <w:pict>
        <v:rect id="Rectangle 1" o:spid="_x0000_s2049" style="position:absolute;margin-left:0;margin-top:1pt;width:8.35pt;height:8.9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" fillcolor="#f79646" stroked="f" strokecolor="#f2f2f2" strokeweight="3pt">
          <v:shadow color="#974706" opacity=".5" offset="1pt"/>
        </v:rect>
      </w:pict>
    </w:r>
    <w:r>
      <w:rPr>
        <w:rFonts w:ascii="Arial Narrow" w:hAnsi="Arial Narrow" w:cs="Arial"/>
        <w:color w:val="595959" w:themeColor="text1" w:themeTint="A6"/>
        <w:spacing w:val="20"/>
        <w:sz w:val="18"/>
        <w:szCs w:val="18"/>
      </w:rPr>
      <w:t xml:space="preserve">    TECHNICKÁ ZPRÁVA</w:t>
    </w:r>
    <w:r w:rsidRPr="00F95BB4">
      <w:rPr>
        <w:rFonts w:ascii="Arial Narrow" w:hAnsi="Arial Narrow" w:cs="Arial"/>
        <w:color w:val="595959" w:themeColor="text1" w:themeTint="A6"/>
        <w:spacing w:val="20"/>
        <w:sz w:val="18"/>
        <w:szCs w:val="18"/>
      </w:rPr>
      <w:tab/>
    </w:r>
    <w:r>
      <w:rPr>
        <w:rFonts w:ascii="Arial Narrow" w:hAnsi="Arial Narrow" w:cs="Arial"/>
        <w:color w:val="595959" w:themeColor="text1" w:themeTint="A6"/>
        <w:spacing w:val="20"/>
        <w:sz w:val="18"/>
        <w:szCs w:val="18"/>
      </w:rPr>
      <w:tab/>
      <w:t xml:space="preserve">            strana </w:t>
    </w:r>
    <w:r w:rsidRPr="00F95BB4">
      <w:rPr>
        <w:rFonts w:ascii="Arial Narrow" w:hAnsi="Arial Narrow" w:cs="Arial"/>
        <w:color w:val="595959" w:themeColor="text1" w:themeTint="A6"/>
        <w:spacing w:val="20"/>
        <w:sz w:val="20"/>
        <w:szCs w:val="20"/>
      </w:rPr>
      <w:fldChar w:fldCharType="begin"/>
    </w:r>
    <w:r w:rsidRPr="00F95BB4">
      <w:rPr>
        <w:rFonts w:ascii="Arial Narrow" w:hAnsi="Arial Narrow" w:cs="Arial"/>
        <w:color w:val="595959" w:themeColor="text1" w:themeTint="A6"/>
        <w:spacing w:val="20"/>
        <w:sz w:val="20"/>
        <w:szCs w:val="20"/>
      </w:rPr>
      <w:instrText xml:space="preserve"> PAGE   \* MERGEFORMAT </w:instrText>
    </w:r>
    <w:r w:rsidRPr="00F95BB4">
      <w:rPr>
        <w:rFonts w:ascii="Arial Narrow" w:hAnsi="Arial Narrow" w:cs="Arial"/>
        <w:color w:val="595959" w:themeColor="text1" w:themeTint="A6"/>
        <w:spacing w:val="20"/>
        <w:sz w:val="20"/>
        <w:szCs w:val="20"/>
      </w:rPr>
      <w:fldChar w:fldCharType="separate"/>
    </w:r>
    <w:r w:rsidR="00A66BF7">
      <w:rPr>
        <w:rFonts w:ascii="Arial Narrow" w:hAnsi="Arial Narrow" w:cs="Arial"/>
        <w:noProof/>
        <w:color w:val="595959" w:themeColor="text1" w:themeTint="A6"/>
        <w:spacing w:val="20"/>
        <w:sz w:val="20"/>
        <w:szCs w:val="20"/>
      </w:rPr>
      <w:t>3</w:t>
    </w:r>
    <w:r w:rsidRPr="00F95BB4">
      <w:rPr>
        <w:rFonts w:ascii="Arial Narrow" w:hAnsi="Arial Narrow" w:cs="Arial"/>
        <w:color w:val="595959" w:themeColor="text1" w:themeTint="A6"/>
        <w:spacing w:val="20"/>
        <w:sz w:val="20"/>
        <w:szCs w:val="20"/>
      </w:rPr>
      <w:fldChar w:fldCharType="end"/>
    </w:r>
    <w:r>
      <w:rPr>
        <w:rFonts w:ascii="Arial Narrow" w:hAnsi="Arial Narrow" w:cs="Arial"/>
        <w:color w:val="595959" w:themeColor="text1" w:themeTint="A6"/>
        <w:spacing w:val="20"/>
        <w:sz w:val="20"/>
        <w:szCs w:val="20"/>
      </w:rPr>
      <w:t xml:space="preserve"> / </w:t>
    </w:r>
    <w:fldSimple w:instr=" NUMPAGES  \* Arabic  \* MERGEFORMAT ">
      <w:r w:rsidR="00A66BF7" w:rsidRPr="00A66BF7">
        <w:rPr>
          <w:rFonts w:ascii="Arial Narrow" w:hAnsi="Arial Narrow" w:cs="Arial"/>
          <w:noProof/>
          <w:color w:val="595959" w:themeColor="text1" w:themeTint="A6"/>
          <w:spacing w:val="20"/>
          <w:sz w:val="20"/>
          <w:szCs w:val="20"/>
        </w:rPr>
        <w:t>16</w:t>
      </w:r>
    </w:fldSimple>
  </w:p>
  <w:p w:rsidR="00B037B0" w:rsidRPr="00AB4E95" w:rsidRDefault="00B037B0" w:rsidP="00E14B42">
    <w:pPr>
      <w:pStyle w:val="Zpat"/>
      <w:tabs>
        <w:tab w:val="clear" w:pos="9072"/>
        <w:tab w:val="left" w:pos="8280"/>
        <w:tab w:val="right" w:pos="9360"/>
      </w:tabs>
      <w:ind w:right="-82"/>
      <w:rPr>
        <w:rFonts w:asciiTheme="minorHAnsi" w:hAnsiTheme="minorHAnsi" w:cstheme="minorHAnsi"/>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26A" w:rsidRDefault="0015026A">
      <w:r>
        <w:separator/>
      </w:r>
    </w:p>
  </w:footnote>
  <w:footnote w:type="continuationSeparator" w:id="0">
    <w:p w:rsidR="0015026A" w:rsidRDefault="001502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Times New Roman" w:hAnsi="Times New Roman" w:cs="Times New Roman"/>
      </w:rPr>
    </w:lvl>
  </w:abstractNum>
  <w:abstractNum w:abstractNumId="1">
    <w:nsid w:val="015708E8"/>
    <w:multiLevelType w:val="hybridMultilevel"/>
    <w:tmpl w:val="A2A2BC0E"/>
    <w:lvl w:ilvl="0" w:tplc="FFFFFFFF">
      <w:numFmt w:val="bullet"/>
      <w:lvlText w:val="-"/>
      <w:lvlJc w:val="left"/>
      <w:pPr>
        <w:tabs>
          <w:tab w:val="num" w:pos="704"/>
        </w:tabs>
        <w:ind w:left="704" w:hanging="360"/>
      </w:pPr>
      <w:rPr>
        <w:rFonts w:ascii="Times New Roman" w:eastAsia="Times New Roman" w:hAnsi="Times New Roman" w:cs="Times New Roman" w:hint="default"/>
      </w:rPr>
    </w:lvl>
    <w:lvl w:ilvl="1" w:tplc="FFFFFFFF" w:tentative="1">
      <w:start w:val="1"/>
      <w:numFmt w:val="bullet"/>
      <w:lvlText w:val="o"/>
      <w:lvlJc w:val="left"/>
      <w:pPr>
        <w:tabs>
          <w:tab w:val="num" w:pos="1424"/>
        </w:tabs>
        <w:ind w:left="1424" w:hanging="360"/>
      </w:pPr>
      <w:rPr>
        <w:rFonts w:ascii="Courier New" w:hAnsi="Courier New" w:cs="Courier New" w:hint="default"/>
      </w:rPr>
    </w:lvl>
    <w:lvl w:ilvl="2" w:tplc="FFFFFFFF">
      <w:start w:val="1"/>
      <w:numFmt w:val="bullet"/>
      <w:lvlText w:val=""/>
      <w:lvlJc w:val="left"/>
      <w:pPr>
        <w:tabs>
          <w:tab w:val="num" w:pos="2144"/>
        </w:tabs>
        <w:ind w:left="2144" w:hanging="360"/>
      </w:pPr>
      <w:rPr>
        <w:rFonts w:ascii="Wingdings" w:hAnsi="Wingdings" w:hint="default"/>
      </w:rPr>
    </w:lvl>
    <w:lvl w:ilvl="3" w:tplc="FFFFFFFF" w:tentative="1">
      <w:start w:val="1"/>
      <w:numFmt w:val="bullet"/>
      <w:lvlText w:val=""/>
      <w:lvlJc w:val="left"/>
      <w:pPr>
        <w:tabs>
          <w:tab w:val="num" w:pos="2864"/>
        </w:tabs>
        <w:ind w:left="2864" w:hanging="360"/>
      </w:pPr>
      <w:rPr>
        <w:rFonts w:ascii="Symbol" w:hAnsi="Symbol" w:hint="default"/>
      </w:rPr>
    </w:lvl>
    <w:lvl w:ilvl="4" w:tplc="FFFFFFFF" w:tentative="1">
      <w:start w:val="1"/>
      <w:numFmt w:val="bullet"/>
      <w:lvlText w:val="o"/>
      <w:lvlJc w:val="left"/>
      <w:pPr>
        <w:tabs>
          <w:tab w:val="num" w:pos="3584"/>
        </w:tabs>
        <w:ind w:left="3584" w:hanging="360"/>
      </w:pPr>
      <w:rPr>
        <w:rFonts w:ascii="Courier New" w:hAnsi="Courier New" w:cs="Courier New" w:hint="default"/>
      </w:rPr>
    </w:lvl>
    <w:lvl w:ilvl="5" w:tplc="FFFFFFFF" w:tentative="1">
      <w:start w:val="1"/>
      <w:numFmt w:val="bullet"/>
      <w:lvlText w:val=""/>
      <w:lvlJc w:val="left"/>
      <w:pPr>
        <w:tabs>
          <w:tab w:val="num" w:pos="4304"/>
        </w:tabs>
        <w:ind w:left="4304" w:hanging="360"/>
      </w:pPr>
      <w:rPr>
        <w:rFonts w:ascii="Wingdings" w:hAnsi="Wingdings" w:hint="default"/>
      </w:rPr>
    </w:lvl>
    <w:lvl w:ilvl="6" w:tplc="FFFFFFFF" w:tentative="1">
      <w:start w:val="1"/>
      <w:numFmt w:val="bullet"/>
      <w:lvlText w:val=""/>
      <w:lvlJc w:val="left"/>
      <w:pPr>
        <w:tabs>
          <w:tab w:val="num" w:pos="5024"/>
        </w:tabs>
        <w:ind w:left="5024" w:hanging="360"/>
      </w:pPr>
      <w:rPr>
        <w:rFonts w:ascii="Symbol" w:hAnsi="Symbol" w:hint="default"/>
      </w:rPr>
    </w:lvl>
    <w:lvl w:ilvl="7" w:tplc="FFFFFFFF" w:tentative="1">
      <w:start w:val="1"/>
      <w:numFmt w:val="bullet"/>
      <w:lvlText w:val="o"/>
      <w:lvlJc w:val="left"/>
      <w:pPr>
        <w:tabs>
          <w:tab w:val="num" w:pos="5744"/>
        </w:tabs>
        <w:ind w:left="5744" w:hanging="360"/>
      </w:pPr>
      <w:rPr>
        <w:rFonts w:ascii="Courier New" w:hAnsi="Courier New" w:cs="Courier New" w:hint="default"/>
      </w:rPr>
    </w:lvl>
    <w:lvl w:ilvl="8" w:tplc="FFFFFFFF" w:tentative="1">
      <w:start w:val="1"/>
      <w:numFmt w:val="bullet"/>
      <w:lvlText w:val=""/>
      <w:lvlJc w:val="left"/>
      <w:pPr>
        <w:tabs>
          <w:tab w:val="num" w:pos="6464"/>
        </w:tabs>
        <w:ind w:left="6464" w:hanging="360"/>
      </w:pPr>
      <w:rPr>
        <w:rFonts w:ascii="Wingdings" w:hAnsi="Wingdings" w:hint="default"/>
      </w:rPr>
    </w:lvl>
  </w:abstractNum>
  <w:abstractNum w:abstractNumId="2">
    <w:nsid w:val="0B671D0D"/>
    <w:multiLevelType w:val="hybridMultilevel"/>
    <w:tmpl w:val="5060DBF8"/>
    <w:lvl w:ilvl="0" w:tplc="25209474">
      <w:start w:val="8"/>
      <w:numFmt w:val="bullet"/>
      <w:lvlText w:val="-"/>
      <w:lvlJc w:val="left"/>
      <w:pPr>
        <w:ind w:left="720" w:hanging="360"/>
      </w:pPr>
      <w:rPr>
        <w:rFonts w:ascii="Times New Roman" w:eastAsia="Times New Roman" w:hAnsi="Times New Roman"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
    <w:nsid w:val="117F79AB"/>
    <w:multiLevelType w:val="hybridMultilevel"/>
    <w:tmpl w:val="2542A528"/>
    <w:lvl w:ilvl="0" w:tplc="04050001">
      <w:start w:val="2"/>
      <w:numFmt w:val="bullet"/>
      <w:lvlText w:val=""/>
      <w:lvlJc w:val="left"/>
      <w:pPr>
        <w:tabs>
          <w:tab w:val="num" w:pos="720"/>
        </w:tabs>
        <w:ind w:left="720" w:hanging="360"/>
      </w:pPr>
      <w:rPr>
        <w:rFonts w:ascii="Symbol" w:eastAsia="Times New Roman" w:hAnsi="Symbol"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13512FEE"/>
    <w:multiLevelType w:val="hybridMultilevel"/>
    <w:tmpl w:val="8F509B06"/>
    <w:lvl w:ilvl="0" w:tplc="04050001">
      <w:start w:val="1"/>
      <w:numFmt w:val="bullet"/>
      <w:lvlText w:val=""/>
      <w:lvlJc w:val="left"/>
      <w:pPr>
        <w:ind w:left="720" w:hanging="360"/>
      </w:pPr>
      <w:rPr>
        <w:rFonts w:ascii="Symbol" w:hAnsi="Symbol" w:hint="default"/>
      </w:rPr>
    </w:lvl>
    <w:lvl w:ilvl="1" w:tplc="E1028E94">
      <w:numFmt w:val="bullet"/>
      <w:lvlText w:val="•"/>
      <w:lvlJc w:val="left"/>
      <w:pPr>
        <w:ind w:left="1440" w:hanging="360"/>
      </w:pPr>
      <w:rPr>
        <w:rFonts w:ascii="Calibri" w:eastAsiaTheme="minorEastAsia" w:hAnsi="Calibri" w:cstheme="minorBid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4053D0D"/>
    <w:multiLevelType w:val="hybridMultilevel"/>
    <w:tmpl w:val="258613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4F08316F"/>
    <w:multiLevelType w:val="multilevel"/>
    <w:tmpl w:val="4030EEF4"/>
    <w:lvl w:ilvl="0">
      <w:start w:val="1"/>
      <w:numFmt w:val="lowerLetter"/>
      <w:pStyle w:val="Nadpis1"/>
      <w:lvlText w:val="%1"/>
      <w:lvlJc w:val="left"/>
      <w:pPr>
        <w:tabs>
          <w:tab w:val="num" w:pos="7095"/>
        </w:tabs>
        <w:ind w:left="7095" w:hanging="432"/>
      </w:pPr>
      <w:rPr>
        <w:rFonts w:hint="default"/>
      </w:rPr>
    </w:lvl>
    <w:lvl w:ilvl="1">
      <w:start w:val="1"/>
      <w:numFmt w:val="decimal"/>
      <w:pStyle w:val="Nadpis2"/>
      <w:lvlText w:val="%1.%2"/>
      <w:lvlJc w:val="left"/>
      <w:pPr>
        <w:tabs>
          <w:tab w:val="num" w:pos="576"/>
        </w:tabs>
        <w:ind w:left="576" w:hanging="576"/>
      </w:pPr>
      <w:rPr>
        <w:rFonts w:hint="default"/>
        <w:color w:val="auto"/>
      </w:rPr>
    </w:lvl>
    <w:lvl w:ilvl="2">
      <w:start w:val="1"/>
      <w:numFmt w:val="decimal"/>
      <w:pStyle w:val="Nadpis3"/>
      <w:lvlText w:val="%1.%2.%3"/>
      <w:lvlJc w:val="left"/>
      <w:pPr>
        <w:tabs>
          <w:tab w:val="num" w:pos="720"/>
        </w:tabs>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7">
    <w:nsid w:val="51074E3E"/>
    <w:multiLevelType w:val="singleLevel"/>
    <w:tmpl w:val="E3F6DB1A"/>
    <w:lvl w:ilvl="0">
      <w:start w:val="2"/>
      <w:numFmt w:val="bullet"/>
      <w:lvlText w:val="-"/>
      <w:lvlJc w:val="left"/>
      <w:pPr>
        <w:tabs>
          <w:tab w:val="num" w:pos="1636"/>
        </w:tabs>
        <w:ind w:left="1636" w:hanging="360"/>
      </w:pPr>
      <w:rPr>
        <w:rFonts w:ascii="Times New Roman" w:hAnsi="Times New Roman" w:hint="default"/>
      </w:rPr>
    </w:lvl>
  </w:abstractNum>
  <w:abstractNum w:abstractNumId="8">
    <w:nsid w:val="53C870B5"/>
    <w:multiLevelType w:val="hybridMultilevel"/>
    <w:tmpl w:val="58729A9C"/>
    <w:lvl w:ilvl="0" w:tplc="04050001">
      <w:start w:val="1"/>
      <w:numFmt w:val="bullet"/>
      <w:lvlText w:val=""/>
      <w:lvlJc w:val="left"/>
      <w:pPr>
        <w:tabs>
          <w:tab w:val="num" w:pos="1004"/>
        </w:tabs>
        <w:ind w:left="1004" w:hanging="360"/>
      </w:pPr>
      <w:rPr>
        <w:rFonts w:ascii="Symbol" w:hAnsi="Symbol" w:hint="default"/>
      </w:rPr>
    </w:lvl>
    <w:lvl w:ilvl="1" w:tplc="04050003" w:tentative="1">
      <w:start w:val="1"/>
      <w:numFmt w:val="bullet"/>
      <w:lvlText w:val="o"/>
      <w:lvlJc w:val="left"/>
      <w:pPr>
        <w:tabs>
          <w:tab w:val="num" w:pos="1724"/>
        </w:tabs>
        <w:ind w:left="1724" w:hanging="360"/>
      </w:pPr>
      <w:rPr>
        <w:rFonts w:ascii="Courier New" w:hAnsi="Courier New" w:cs="Courier New" w:hint="default"/>
      </w:rPr>
    </w:lvl>
    <w:lvl w:ilvl="2" w:tplc="04050005" w:tentative="1">
      <w:start w:val="1"/>
      <w:numFmt w:val="bullet"/>
      <w:lvlText w:val=""/>
      <w:lvlJc w:val="left"/>
      <w:pPr>
        <w:tabs>
          <w:tab w:val="num" w:pos="2444"/>
        </w:tabs>
        <w:ind w:left="2444" w:hanging="360"/>
      </w:pPr>
      <w:rPr>
        <w:rFonts w:ascii="Wingdings" w:hAnsi="Wingdings" w:hint="default"/>
      </w:rPr>
    </w:lvl>
    <w:lvl w:ilvl="3" w:tplc="04050001" w:tentative="1">
      <w:start w:val="1"/>
      <w:numFmt w:val="bullet"/>
      <w:lvlText w:val=""/>
      <w:lvlJc w:val="left"/>
      <w:pPr>
        <w:tabs>
          <w:tab w:val="num" w:pos="3164"/>
        </w:tabs>
        <w:ind w:left="3164" w:hanging="360"/>
      </w:pPr>
      <w:rPr>
        <w:rFonts w:ascii="Symbol" w:hAnsi="Symbol" w:hint="default"/>
      </w:rPr>
    </w:lvl>
    <w:lvl w:ilvl="4" w:tplc="04050003" w:tentative="1">
      <w:start w:val="1"/>
      <w:numFmt w:val="bullet"/>
      <w:lvlText w:val="o"/>
      <w:lvlJc w:val="left"/>
      <w:pPr>
        <w:tabs>
          <w:tab w:val="num" w:pos="3884"/>
        </w:tabs>
        <w:ind w:left="3884" w:hanging="360"/>
      </w:pPr>
      <w:rPr>
        <w:rFonts w:ascii="Courier New" w:hAnsi="Courier New" w:cs="Courier New" w:hint="default"/>
      </w:rPr>
    </w:lvl>
    <w:lvl w:ilvl="5" w:tplc="04050005" w:tentative="1">
      <w:start w:val="1"/>
      <w:numFmt w:val="bullet"/>
      <w:lvlText w:val=""/>
      <w:lvlJc w:val="left"/>
      <w:pPr>
        <w:tabs>
          <w:tab w:val="num" w:pos="4604"/>
        </w:tabs>
        <w:ind w:left="4604" w:hanging="360"/>
      </w:pPr>
      <w:rPr>
        <w:rFonts w:ascii="Wingdings" w:hAnsi="Wingdings" w:hint="default"/>
      </w:rPr>
    </w:lvl>
    <w:lvl w:ilvl="6" w:tplc="04050001" w:tentative="1">
      <w:start w:val="1"/>
      <w:numFmt w:val="bullet"/>
      <w:lvlText w:val=""/>
      <w:lvlJc w:val="left"/>
      <w:pPr>
        <w:tabs>
          <w:tab w:val="num" w:pos="5324"/>
        </w:tabs>
        <w:ind w:left="5324" w:hanging="360"/>
      </w:pPr>
      <w:rPr>
        <w:rFonts w:ascii="Symbol" w:hAnsi="Symbol" w:hint="default"/>
      </w:rPr>
    </w:lvl>
    <w:lvl w:ilvl="7" w:tplc="04050003" w:tentative="1">
      <w:start w:val="1"/>
      <w:numFmt w:val="bullet"/>
      <w:lvlText w:val="o"/>
      <w:lvlJc w:val="left"/>
      <w:pPr>
        <w:tabs>
          <w:tab w:val="num" w:pos="6044"/>
        </w:tabs>
        <w:ind w:left="6044" w:hanging="360"/>
      </w:pPr>
      <w:rPr>
        <w:rFonts w:ascii="Courier New" w:hAnsi="Courier New" w:cs="Courier New" w:hint="default"/>
      </w:rPr>
    </w:lvl>
    <w:lvl w:ilvl="8" w:tplc="04050005" w:tentative="1">
      <w:start w:val="1"/>
      <w:numFmt w:val="bullet"/>
      <w:lvlText w:val=""/>
      <w:lvlJc w:val="left"/>
      <w:pPr>
        <w:tabs>
          <w:tab w:val="num" w:pos="6764"/>
        </w:tabs>
        <w:ind w:left="6764" w:hanging="360"/>
      </w:pPr>
      <w:rPr>
        <w:rFonts w:ascii="Wingdings" w:hAnsi="Wingdings" w:hint="default"/>
      </w:rPr>
    </w:lvl>
  </w:abstractNum>
  <w:abstractNum w:abstractNumId="9">
    <w:nsid w:val="5B4B0DCB"/>
    <w:multiLevelType w:val="hybridMultilevel"/>
    <w:tmpl w:val="F846579A"/>
    <w:lvl w:ilvl="0" w:tplc="3F48F950">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0">
    <w:nsid w:val="61D569AB"/>
    <w:multiLevelType w:val="singleLevel"/>
    <w:tmpl w:val="4F06EC5C"/>
    <w:lvl w:ilvl="0">
      <w:numFmt w:val="bullet"/>
      <w:lvlText w:val="-"/>
      <w:lvlJc w:val="left"/>
      <w:pPr>
        <w:tabs>
          <w:tab w:val="num" w:pos="927"/>
        </w:tabs>
        <w:ind w:left="927" w:hanging="360"/>
      </w:pPr>
      <w:rPr>
        <w:rFonts w:ascii="Times New Roman" w:hAnsi="Times New Roman" w:hint="default"/>
      </w:rPr>
    </w:lvl>
  </w:abstractNum>
  <w:abstractNum w:abstractNumId="11">
    <w:nsid w:val="6A981BCA"/>
    <w:multiLevelType w:val="hybridMultilevel"/>
    <w:tmpl w:val="79B8F2AC"/>
    <w:lvl w:ilvl="0" w:tplc="4F06EC5C">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79B72796"/>
    <w:multiLevelType w:val="hybridMultilevel"/>
    <w:tmpl w:val="AA9EDFAE"/>
    <w:lvl w:ilvl="0" w:tplc="4F06EC5C">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79D3656C"/>
    <w:multiLevelType w:val="singleLevel"/>
    <w:tmpl w:val="5B2C1550"/>
    <w:lvl w:ilvl="0">
      <w:start w:val="1"/>
      <w:numFmt w:val="upperLetter"/>
      <w:lvlText w:val="%1)"/>
      <w:legacy w:legacy="1" w:legacySpace="0" w:legacyIndent="1069"/>
      <w:lvlJc w:val="left"/>
      <w:pPr>
        <w:ind w:left="1778" w:hanging="1069"/>
      </w:pPr>
    </w:lvl>
  </w:abstractNum>
  <w:num w:numId="1">
    <w:abstractNumId w:val="6"/>
  </w:num>
  <w:num w:numId="2">
    <w:abstractNumId w:val="1"/>
  </w:num>
  <w:num w:numId="3">
    <w:abstractNumId w:val="5"/>
  </w:num>
  <w:num w:numId="4">
    <w:abstractNumId w:val="8"/>
  </w:num>
  <w:num w:numId="5">
    <w:abstractNumId w:val="10"/>
  </w:num>
  <w:num w:numId="6">
    <w:abstractNumId w:val="4"/>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1"/>
  </w:num>
  <w:num w:numId="11">
    <w:abstractNumId w:val="12"/>
  </w:num>
  <w:num w:numId="12">
    <w:abstractNumId w:val="7"/>
  </w:num>
  <w:num w:numId="1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1808"/>
  <w:defaultTabStop w:val="708"/>
  <w:hyphenationZone w:val="425"/>
  <w:characterSpacingControl w:val="doNotCompress"/>
  <w:doNotValidateAgainstSchema/>
  <w:doNotDemarcateInvalidXml/>
  <w:hdrShapeDefaults>
    <o:shapedefaults v:ext="edit" spidmax="47106"/>
    <o:shapelayout v:ext="edit">
      <o:idmap v:ext="edit" data="2"/>
    </o:shapelayout>
  </w:hdrShapeDefaults>
  <w:footnotePr>
    <w:footnote w:id="-1"/>
    <w:footnote w:id="0"/>
  </w:footnotePr>
  <w:endnotePr>
    <w:endnote w:id="-1"/>
    <w:endnote w:id="0"/>
  </w:endnotePr>
  <w:compat/>
  <w:rsids>
    <w:rsidRoot w:val="009D6F11"/>
    <w:rsid w:val="0000107E"/>
    <w:rsid w:val="00001C2C"/>
    <w:rsid w:val="00002657"/>
    <w:rsid w:val="00004C1E"/>
    <w:rsid w:val="0000559C"/>
    <w:rsid w:val="00005BF9"/>
    <w:rsid w:val="0000797B"/>
    <w:rsid w:val="00010B73"/>
    <w:rsid w:val="00010DF6"/>
    <w:rsid w:val="0001149F"/>
    <w:rsid w:val="00011CAB"/>
    <w:rsid w:val="00016319"/>
    <w:rsid w:val="00020B78"/>
    <w:rsid w:val="00026733"/>
    <w:rsid w:val="00027D67"/>
    <w:rsid w:val="0003253A"/>
    <w:rsid w:val="00032A15"/>
    <w:rsid w:val="00034EBD"/>
    <w:rsid w:val="00042E6A"/>
    <w:rsid w:val="00044B49"/>
    <w:rsid w:val="000453B8"/>
    <w:rsid w:val="000623AE"/>
    <w:rsid w:val="0006567F"/>
    <w:rsid w:val="0007096E"/>
    <w:rsid w:val="00074464"/>
    <w:rsid w:val="00082746"/>
    <w:rsid w:val="00086836"/>
    <w:rsid w:val="00087C65"/>
    <w:rsid w:val="00093337"/>
    <w:rsid w:val="000935A9"/>
    <w:rsid w:val="00094662"/>
    <w:rsid w:val="00096E58"/>
    <w:rsid w:val="000A2512"/>
    <w:rsid w:val="000A3613"/>
    <w:rsid w:val="000A5AAB"/>
    <w:rsid w:val="000A68F4"/>
    <w:rsid w:val="000A7141"/>
    <w:rsid w:val="000A74AE"/>
    <w:rsid w:val="000B1459"/>
    <w:rsid w:val="000B149A"/>
    <w:rsid w:val="000B1E8B"/>
    <w:rsid w:val="000B7DEF"/>
    <w:rsid w:val="000C225B"/>
    <w:rsid w:val="000C55F9"/>
    <w:rsid w:val="000C73FF"/>
    <w:rsid w:val="000C7DFF"/>
    <w:rsid w:val="000D335F"/>
    <w:rsid w:val="000D562E"/>
    <w:rsid w:val="000D751C"/>
    <w:rsid w:val="000E7A33"/>
    <w:rsid w:val="000F171A"/>
    <w:rsid w:val="000F4A69"/>
    <w:rsid w:val="000F6FED"/>
    <w:rsid w:val="000F7476"/>
    <w:rsid w:val="00104C10"/>
    <w:rsid w:val="001076FA"/>
    <w:rsid w:val="00111F66"/>
    <w:rsid w:val="00113D94"/>
    <w:rsid w:val="00115796"/>
    <w:rsid w:val="00122DAF"/>
    <w:rsid w:val="00123EF3"/>
    <w:rsid w:val="00125066"/>
    <w:rsid w:val="0013096A"/>
    <w:rsid w:val="00130F5D"/>
    <w:rsid w:val="0013370F"/>
    <w:rsid w:val="00134B4A"/>
    <w:rsid w:val="00141331"/>
    <w:rsid w:val="0014238C"/>
    <w:rsid w:val="00142DCF"/>
    <w:rsid w:val="00143680"/>
    <w:rsid w:val="0014464F"/>
    <w:rsid w:val="0015026A"/>
    <w:rsid w:val="0015119B"/>
    <w:rsid w:val="00152D4C"/>
    <w:rsid w:val="00153B6A"/>
    <w:rsid w:val="001550AF"/>
    <w:rsid w:val="00157BAD"/>
    <w:rsid w:val="001644E0"/>
    <w:rsid w:val="001656CF"/>
    <w:rsid w:val="00165A18"/>
    <w:rsid w:val="00166110"/>
    <w:rsid w:val="00166B5E"/>
    <w:rsid w:val="00171FC3"/>
    <w:rsid w:val="00173F03"/>
    <w:rsid w:val="00180B96"/>
    <w:rsid w:val="00180CCE"/>
    <w:rsid w:val="00181F29"/>
    <w:rsid w:val="00185AF9"/>
    <w:rsid w:val="00186C2F"/>
    <w:rsid w:val="00192502"/>
    <w:rsid w:val="001926FE"/>
    <w:rsid w:val="00192E91"/>
    <w:rsid w:val="001942B2"/>
    <w:rsid w:val="001A28CF"/>
    <w:rsid w:val="001A29CB"/>
    <w:rsid w:val="001A31C5"/>
    <w:rsid w:val="001A5924"/>
    <w:rsid w:val="001A6636"/>
    <w:rsid w:val="001A744A"/>
    <w:rsid w:val="001B1D16"/>
    <w:rsid w:val="001B7EAE"/>
    <w:rsid w:val="001C101E"/>
    <w:rsid w:val="001C4146"/>
    <w:rsid w:val="001D201E"/>
    <w:rsid w:val="001D4170"/>
    <w:rsid w:val="001E0123"/>
    <w:rsid w:val="001E5C79"/>
    <w:rsid w:val="001E5CC1"/>
    <w:rsid w:val="001E6554"/>
    <w:rsid w:val="002013C6"/>
    <w:rsid w:val="00203E96"/>
    <w:rsid w:val="0020539B"/>
    <w:rsid w:val="002115AF"/>
    <w:rsid w:val="00212036"/>
    <w:rsid w:val="00213996"/>
    <w:rsid w:val="002152D0"/>
    <w:rsid w:val="0022110C"/>
    <w:rsid w:val="00222C24"/>
    <w:rsid w:val="00234A80"/>
    <w:rsid w:val="00235A71"/>
    <w:rsid w:val="00236F05"/>
    <w:rsid w:val="00240EE0"/>
    <w:rsid w:val="00245EC4"/>
    <w:rsid w:val="002468CC"/>
    <w:rsid w:val="0025029D"/>
    <w:rsid w:val="00251027"/>
    <w:rsid w:val="00252B75"/>
    <w:rsid w:val="00260461"/>
    <w:rsid w:val="002630BC"/>
    <w:rsid w:val="00271529"/>
    <w:rsid w:val="0027389A"/>
    <w:rsid w:val="002739B4"/>
    <w:rsid w:val="00275199"/>
    <w:rsid w:val="00276623"/>
    <w:rsid w:val="0028029D"/>
    <w:rsid w:val="0028302E"/>
    <w:rsid w:val="00283869"/>
    <w:rsid w:val="002871C0"/>
    <w:rsid w:val="002935AA"/>
    <w:rsid w:val="002970F6"/>
    <w:rsid w:val="00297500"/>
    <w:rsid w:val="00297A42"/>
    <w:rsid w:val="002A0289"/>
    <w:rsid w:val="002A342B"/>
    <w:rsid w:val="002B5139"/>
    <w:rsid w:val="002C3F8D"/>
    <w:rsid w:val="002C4E72"/>
    <w:rsid w:val="002D2459"/>
    <w:rsid w:val="002D5C01"/>
    <w:rsid w:val="002D5EE1"/>
    <w:rsid w:val="002D660C"/>
    <w:rsid w:val="002E0C2E"/>
    <w:rsid w:val="002F1167"/>
    <w:rsid w:val="002F36B7"/>
    <w:rsid w:val="002F4375"/>
    <w:rsid w:val="0030256A"/>
    <w:rsid w:val="00303BC8"/>
    <w:rsid w:val="00304952"/>
    <w:rsid w:val="00315201"/>
    <w:rsid w:val="00315864"/>
    <w:rsid w:val="0032231D"/>
    <w:rsid w:val="003225BB"/>
    <w:rsid w:val="00324593"/>
    <w:rsid w:val="0032538E"/>
    <w:rsid w:val="00334521"/>
    <w:rsid w:val="003410AA"/>
    <w:rsid w:val="0035030C"/>
    <w:rsid w:val="0035040F"/>
    <w:rsid w:val="00353BBC"/>
    <w:rsid w:val="0035788C"/>
    <w:rsid w:val="00357C31"/>
    <w:rsid w:val="00380509"/>
    <w:rsid w:val="0038075C"/>
    <w:rsid w:val="00381354"/>
    <w:rsid w:val="003818C7"/>
    <w:rsid w:val="00382482"/>
    <w:rsid w:val="00383A55"/>
    <w:rsid w:val="00385BBB"/>
    <w:rsid w:val="00394235"/>
    <w:rsid w:val="003A3224"/>
    <w:rsid w:val="003A50B2"/>
    <w:rsid w:val="003B49C3"/>
    <w:rsid w:val="003B6954"/>
    <w:rsid w:val="003B75C1"/>
    <w:rsid w:val="003D1F53"/>
    <w:rsid w:val="003D2B54"/>
    <w:rsid w:val="003D5F19"/>
    <w:rsid w:val="003E04AD"/>
    <w:rsid w:val="003E0C32"/>
    <w:rsid w:val="003E3278"/>
    <w:rsid w:val="003F0667"/>
    <w:rsid w:val="003F4B92"/>
    <w:rsid w:val="003F5A23"/>
    <w:rsid w:val="00403C63"/>
    <w:rsid w:val="004050AA"/>
    <w:rsid w:val="00412C42"/>
    <w:rsid w:val="00412E87"/>
    <w:rsid w:val="004137F5"/>
    <w:rsid w:val="00413EF8"/>
    <w:rsid w:val="00421846"/>
    <w:rsid w:val="00422F54"/>
    <w:rsid w:val="00423345"/>
    <w:rsid w:val="004250C1"/>
    <w:rsid w:val="0043077B"/>
    <w:rsid w:val="004323FF"/>
    <w:rsid w:val="00432970"/>
    <w:rsid w:val="00433248"/>
    <w:rsid w:val="00434376"/>
    <w:rsid w:val="00437FF4"/>
    <w:rsid w:val="00442343"/>
    <w:rsid w:val="00444E58"/>
    <w:rsid w:val="00452230"/>
    <w:rsid w:val="00452464"/>
    <w:rsid w:val="0045537D"/>
    <w:rsid w:val="004564C1"/>
    <w:rsid w:val="00457223"/>
    <w:rsid w:val="004648C8"/>
    <w:rsid w:val="00465DF3"/>
    <w:rsid w:val="00467B6E"/>
    <w:rsid w:val="00473887"/>
    <w:rsid w:val="00481C49"/>
    <w:rsid w:val="00482E07"/>
    <w:rsid w:val="00483D3A"/>
    <w:rsid w:val="0048767D"/>
    <w:rsid w:val="004979DF"/>
    <w:rsid w:val="004A0E72"/>
    <w:rsid w:val="004A451A"/>
    <w:rsid w:val="004B0992"/>
    <w:rsid w:val="004C4228"/>
    <w:rsid w:val="004D54D3"/>
    <w:rsid w:val="004E1053"/>
    <w:rsid w:val="004E4981"/>
    <w:rsid w:val="004F0C54"/>
    <w:rsid w:val="004F0F47"/>
    <w:rsid w:val="004F2DD8"/>
    <w:rsid w:val="004F3D3C"/>
    <w:rsid w:val="004F4F64"/>
    <w:rsid w:val="005045FF"/>
    <w:rsid w:val="00504852"/>
    <w:rsid w:val="00504BE8"/>
    <w:rsid w:val="00506CF7"/>
    <w:rsid w:val="0051083F"/>
    <w:rsid w:val="00512793"/>
    <w:rsid w:val="00513EE3"/>
    <w:rsid w:val="00513F78"/>
    <w:rsid w:val="00514137"/>
    <w:rsid w:val="00514251"/>
    <w:rsid w:val="005148FC"/>
    <w:rsid w:val="0052276E"/>
    <w:rsid w:val="00527365"/>
    <w:rsid w:val="00527538"/>
    <w:rsid w:val="00533304"/>
    <w:rsid w:val="00535647"/>
    <w:rsid w:val="00536BE3"/>
    <w:rsid w:val="00537762"/>
    <w:rsid w:val="0054087E"/>
    <w:rsid w:val="00543090"/>
    <w:rsid w:val="00547E26"/>
    <w:rsid w:val="00556204"/>
    <w:rsid w:val="00561B6B"/>
    <w:rsid w:val="00562CD9"/>
    <w:rsid w:val="00570111"/>
    <w:rsid w:val="0057043F"/>
    <w:rsid w:val="0057569E"/>
    <w:rsid w:val="00576C7A"/>
    <w:rsid w:val="00582BF4"/>
    <w:rsid w:val="0058412A"/>
    <w:rsid w:val="005842AB"/>
    <w:rsid w:val="00584B20"/>
    <w:rsid w:val="00585DE5"/>
    <w:rsid w:val="0058797C"/>
    <w:rsid w:val="00593246"/>
    <w:rsid w:val="0059531E"/>
    <w:rsid w:val="00596F0B"/>
    <w:rsid w:val="005B1280"/>
    <w:rsid w:val="005B1C3E"/>
    <w:rsid w:val="005B1F51"/>
    <w:rsid w:val="005B7DE1"/>
    <w:rsid w:val="005C0A7F"/>
    <w:rsid w:val="005C1859"/>
    <w:rsid w:val="005C5261"/>
    <w:rsid w:val="005C5273"/>
    <w:rsid w:val="005D1A6B"/>
    <w:rsid w:val="005E6AD9"/>
    <w:rsid w:val="005F14D1"/>
    <w:rsid w:val="005F2BF0"/>
    <w:rsid w:val="005F333D"/>
    <w:rsid w:val="005F42AF"/>
    <w:rsid w:val="005F4E55"/>
    <w:rsid w:val="0060111A"/>
    <w:rsid w:val="006016E6"/>
    <w:rsid w:val="00605377"/>
    <w:rsid w:val="0060790D"/>
    <w:rsid w:val="00613628"/>
    <w:rsid w:val="00615BCB"/>
    <w:rsid w:val="006202DB"/>
    <w:rsid w:val="00620986"/>
    <w:rsid w:val="00623C1E"/>
    <w:rsid w:val="006247E5"/>
    <w:rsid w:val="0062599C"/>
    <w:rsid w:val="00627A99"/>
    <w:rsid w:val="006341DC"/>
    <w:rsid w:val="0063450F"/>
    <w:rsid w:val="00636176"/>
    <w:rsid w:val="00637DD7"/>
    <w:rsid w:val="00650252"/>
    <w:rsid w:val="00651D9B"/>
    <w:rsid w:val="00652026"/>
    <w:rsid w:val="00661396"/>
    <w:rsid w:val="0066408B"/>
    <w:rsid w:val="0066599E"/>
    <w:rsid w:val="00666E4D"/>
    <w:rsid w:val="00666F78"/>
    <w:rsid w:val="0067036A"/>
    <w:rsid w:val="00676FAF"/>
    <w:rsid w:val="00680D92"/>
    <w:rsid w:val="00680F59"/>
    <w:rsid w:val="00691174"/>
    <w:rsid w:val="006970F1"/>
    <w:rsid w:val="006A294B"/>
    <w:rsid w:val="006A30B5"/>
    <w:rsid w:val="006A710E"/>
    <w:rsid w:val="006A7B43"/>
    <w:rsid w:val="006B3274"/>
    <w:rsid w:val="006C1631"/>
    <w:rsid w:val="006C19C2"/>
    <w:rsid w:val="006C2F17"/>
    <w:rsid w:val="006C39EE"/>
    <w:rsid w:val="006C7133"/>
    <w:rsid w:val="006D095B"/>
    <w:rsid w:val="006D33B3"/>
    <w:rsid w:val="006D45BE"/>
    <w:rsid w:val="006D535A"/>
    <w:rsid w:val="006D5542"/>
    <w:rsid w:val="006E34D8"/>
    <w:rsid w:val="006E476E"/>
    <w:rsid w:val="006E48EF"/>
    <w:rsid w:val="006E4D49"/>
    <w:rsid w:val="006E7136"/>
    <w:rsid w:val="006F10CF"/>
    <w:rsid w:val="006F1426"/>
    <w:rsid w:val="006F6DDD"/>
    <w:rsid w:val="00704898"/>
    <w:rsid w:val="00705763"/>
    <w:rsid w:val="007066A0"/>
    <w:rsid w:val="00706FD6"/>
    <w:rsid w:val="00707371"/>
    <w:rsid w:val="007119B7"/>
    <w:rsid w:val="007210DD"/>
    <w:rsid w:val="007214CA"/>
    <w:rsid w:val="00721E31"/>
    <w:rsid w:val="007225EE"/>
    <w:rsid w:val="00723501"/>
    <w:rsid w:val="00723D75"/>
    <w:rsid w:val="0072435A"/>
    <w:rsid w:val="00726F04"/>
    <w:rsid w:val="007276D2"/>
    <w:rsid w:val="007309D5"/>
    <w:rsid w:val="0074061B"/>
    <w:rsid w:val="00742B99"/>
    <w:rsid w:val="00743C70"/>
    <w:rsid w:val="0074494C"/>
    <w:rsid w:val="00747666"/>
    <w:rsid w:val="00750064"/>
    <w:rsid w:val="00753136"/>
    <w:rsid w:val="00753CCF"/>
    <w:rsid w:val="00753E19"/>
    <w:rsid w:val="00755882"/>
    <w:rsid w:val="0075618E"/>
    <w:rsid w:val="00756FD2"/>
    <w:rsid w:val="00757261"/>
    <w:rsid w:val="00764581"/>
    <w:rsid w:val="00766915"/>
    <w:rsid w:val="00770178"/>
    <w:rsid w:val="00773D7F"/>
    <w:rsid w:val="0077506E"/>
    <w:rsid w:val="00775D5D"/>
    <w:rsid w:val="00776392"/>
    <w:rsid w:val="0077689D"/>
    <w:rsid w:val="00776C5A"/>
    <w:rsid w:val="00780CA5"/>
    <w:rsid w:val="007821C3"/>
    <w:rsid w:val="00783BFC"/>
    <w:rsid w:val="00784CFD"/>
    <w:rsid w:val="007931B1"/>
    <w:rsid w:val="00794458"/>
    <w:rsid w:val="007974CE"/>
    <w:rsid w:val="007A25B1"/>
    <w:rsid w:val="007A45FB"/>
    <w:rsid w:val="007A5EF9"/>
    <w:rsid w:val="007A670A"/>
    <w:rsid w:val="007B08BF"/>
    <w:rsid w:val="007B65D2"/>
    <w:rsid w:val="007B7CBE"/>
    <w:rsid w:val="007C1D07"/>
    <w:rsid w:val="007C5A1D"/>
    <w:rsid w:val="007D00B2"/>
    <w:rsid w:val="007D13C3"/>
    <w:rsid w:val="007D4B12"/>
    <w:rsid w:val="007D63B3"/>
    <w:rsid w:val="007E2A66"/>
    <w:rsid w:val="007E4391"/>
    <w:rsid w:val="007E44C1"/>
    <w:rsid w:val="007F2615"/>
    <w:rsid w:val="00800A06"/>
    <w:rsid w:val="00800A19"/>
    <w:rsid w:val="00800B44"/>
    <w:rsid w:val="00803C4C"/>
    <w:rsid w:val="00805575"/>
    <w:rsid w:val="00805A13"/>
    <w:rsid w:val="0080632C"/>
    <w:rsid w:val="00806808"/>
    <w:rsid w:val="00814465"/>
    <w:rsid w:val="00814987"/>
    <w:rsid w:val="00815DFC"/>
    <w:rsid w:val="00820B55"/>
    <w:rsid w:val="00821F7A"/>
    <w:rsid w:val="0083015C"/>
    <w:rsid w:val="00831951"/>
    <w:rsid w:val="00831F06"/>
    <w:rsid w:val="008340F8"/>
    <w:rsid w:val="008343C1"/>
    <w:rsid w:val="00835AA5"/>
    <w:rsid w:val="008378DE"/>
    <w:rsid w:val="00842C54"/>
    <w:rsid w:val="008525B9"/>
    <w:rsid w:val="008547DE"/>
    <w:rsid w:val="00870983"/>
    <w:rsid w:val="00872A99"/>
    <w:rsid w:val="0087363E"/>
    <w:rsid w:val="00873B2D"/>
    <w:rsid w:val="00875D95"/>
    <w:rsid w:val="00884B0D"/>
    <w:rsid w:val="00885AF6"/>
    <w:rsid w:val="0089052F"/>
    <w:rsid w:val="008915A6"/>
    <w:rsid w:val="00891F38"/>
    <w:rsid w:val="0089277A"/>
    <w:rsid w:val="00895E47"/>
    <w:rsid w:val="008A4EB3"/>
    <w:rsid w:val="008B00F5"/>
    <w:rsid w:val="008B081A"/>
    <w:rsid w:val="008B25F3"/>
    <w:rsid w:val="008B319E"/>
    <w:rsid w:val="008B3661"/>
    <w:rsid w:val="008C5A78"/>
    <w:rsid w:val="008D384E"/>
    <w:rsid w:val="008D3D10"/>
    <w:rsid w:val="008D73CD"/>
    <w:rsid w:val="008E060F"/>
    <w:rsid w:val="008E0F78"/>
    <w:rsid w:val="008E756D"/>
    <w:rsid w:val="008F35CE"/>
    <w:rsid w:val="00901532"/>
    <w:rsid w:val="00902D5F"/>
    <w:rsid w:val="00904175"/>
    <w:rsid w:val="0091092D"/>
    <w:rsid w:val="00911C24"/>
    <w:rsid w:val="00912970"/>
    <w:rsid w:val="0091713E"/>
    <w:rsid w:val="009328EA"/>
    <w:rsid w:val="00935065"/>
    <w:rsid w:val="009375E3"/>
    <w:rsid w:val="00937A09"/>
    <w:rsid w:val="009425AA"/>
    <w:rsid w:val="00942755"/>
    <w:rsid w:val="00942BDD"/>
    <w:rsid w:val="009431B2"/>
    <w:rsid w:val="00947925"/>
    <w:rsid w:val="0095296E"/>
    <w:rsid w:val="009561C2"/>
    <w:rsid w:val="00961AEB"/>
    <w:rsid w:val="00961C4D"/>
    <w:rsid w:val="00963B8C"/>
    <w:rsid w:val="00963CD2"/>
    <w:rsid w:val="0096554D"/>
    <w:rsid w:val="00971729"/>
    <w:rsid w:val="00976FCB"/>
    <w:rsid w:val="00977853"/>
    <w:rsid w:val="0098494D"/>
    <w:rsid w:val="0098569E"/>
    <w:rsid w:val="00991A44"/>
    <w:rsid w:val="00994A4B"/>
    <w:rsid w:val="00997C87"/>
    <w:rsid w:val="009A2510"/>
    <w:rsid w:val="009A2D59"/>
    <w:rsid w:val="009B2486"/>
    <w:rsid w:val="009B6DD3"/>
    <w:rsid w:val="009B79F8"/>
    <w:rsid w:val="009C01CB"/>
    <w:rsid w:val="009C39E8"/>
    <w:rsid w:val="009C7696"/>
    <w:rsid w:val="009C7AD0"/>
    <w:rsid w:val="009D6F11"/>
    <w:rsid w:val="009D6F93"/>
    <w:rsid w:val="009E02CB"/>
    <w:rsid w:val="009E0469"/>
    <w:rsid w:val="009E6E04"/>
    <w:rsid w:val="009E7766"/>
    <w:rsid w:val="009F1119"/>
    <w:rsid w:val="009F213A"/>
    <w:rsid w:val="009F60AB"/>
    <w:rsid w:val="00A0041E"/>
    <w:rsid w:val="00A00FDF"/>
    <w:rsid w:val="00A02018"/>
    <w:rsid w:val="00A12826"/>
    <w:rsid w:val="00A21F7F"/>
    <w:rsid w:val="00A348E8"/>
    <w:rsid w:val="00A3532C"/>
    <w:rsid w:val="00A41ECC"/>
    <w:rsid w:val="00A476E9"/>
    <w:rsid w:val="00A47777"/>
    <w:rsid w:val="00A529FD"/>
    <w:rsid w:val="00A638EA"/>
    <w:rsid w:val="00A6462F"/>
    <w:rsid w:val="00A65826"/>
    <w:rsid w:val="00A66BF7"/>
    <w:rsid w:val="00A73777"/>
    <w:rsid w:val="00A76160"/>
    <w:rsid w:val="00A80C4F"/>
    <w:rsid w:val="00A84A11"/>
    <w:rsid w:val="00A87E2F"/>
    <w:rsid w:val="00A9612C"/>
    <w:rsid w:val="00AA12AE"/>
    <w:rsid w:val="00AA1460"/>
    <w:rsid w:val="00AA1FB1"/>
    <w:rsid w:val="00AA286C"/>
    <w:rsid w:val="00AA467E"/>
    <w:rsid w:val="00AB15AC"/>
    <w:rsid w:val="00AB4E95"/>
    <w:rsid w:val="00AB5A56"/>
    <w:rsid w:val="00AB6099"/>
    <w:rsid w:val="00AB706A"/>
    <w:rsid w:val="00AD1EC7"/>
    <w:rsid w:val="00AD2639"/>
    <w:rsid w:val="00AD702F"/>
    <w:rsid w:val="00AE3074"/>
    <w:rsid w:val="00AE40DC"/>
    <w:rsid w:val="00AE78D3"/>
    <w:rsid w:val="00AF0E17"/>
    <w:rsid w:val="00AF11BC"/>
    <w:rsid w:val="00AF2F58"/>
    <w:rsid w:val="00AF71D8"/>
    <w:rsid w:val="00B01423"/>
    <w:rsid w:val="00B037B0"/>
    <w:rsid w:val="00B064A9"/>
    <w:rsid w:val="00B105CB"/>
    <w:rsid w:val="00B105EA"/>
    <w:rsid w:val="00B10F73"/>
    <w:rsid w:val="00B111F6"/>
    <w:rsid w:val="00B149B3"/>
    <w:rsid w:val="00B25250"/>
    <w:rsid w:val="00B30878"/>
    <w:rsid w:val="00B31819"/>
    <w:rsid w:val="00B33431"/>
    <w:rsid w:val="00B343C3"/>
    <w:rsid w:val="00B34D6A"/>
    <w:rsid w:val="00B37ECA"/>
    <w:rsid w:val="00B4323E"/>
    <w:rsid w:val="00B47517"/>
    <w:rsid w:val="00B5185C"/>
    <w:rsid w:val="00B634E8"/>
    <w:rsid w:val="00B67713"/>
    <w:rsid w:val="00B67EBF"/>
    <w:rsid w:val="00B71763"/>
    <w:rsid w:val="00B717F4"/>
    <w:rsid w:val="00B73B6E"/>
    <w:rsid w:val="00B80DE2"/>
    <w:rsid w:val="00B837B5"/>
    <w:rsid w:val="00B9337A"/>
    <w:rsid w:val="00B93B0B"/>
    <w:rsid w:val="00B9725F"/>
    <w:rsid w:val="00BA0DEA"/>
    <w:rsid w:val="00BA289E"/>
    <w:rsid w:val="00BA3E37"/>
    <w:rsid w:val="00BA4ACF"/>
    <w:rsid w:val="00BB10B2"/>
    <w:rsid w:val="00BB4E94"/>
    <w:rsid w:val="00BB4F90"/>
    <w:rsid w:val="00BB59FB"/>
    <w:rsid w:val="00BC0AFF"/>
    <w:rsid w:val="00BC345C"/>
    <w:rsid w:val="00BC48BD"/>
    <w:rsid w:val="00BD321C"/>
    <w:rsid w:val="00BD5D70"/>
    <w:rsid w:val="00BD60A4"/>
    <w:rsid w:val="00BE17EF"/>
    <w:rsid w:val="00BE4461"/>
    <w:rsid w:val="00BE7498"/>
    <w:rsid w:val="00BE7A4D"/>
    <w:rsid w:val="00BF4D44"/>
    <w:rsid w:val="00BF7284"/>
    <w:rsid w:val="00C0393A"/>
    <w:rsid w:val="00C07563"/>
    <w:rsid w:val="00C10B4F"/>
    <w:rsid w:val="00C14870"/>
    <w:rsid w:val="00C1624C"/>
    <w:rsid w:val="00C2130E"/>
    <w:rsid w:val="00C247DB"/>
    <w:rsid w:val="00C24901"/>
    <w:rsid w:val="00C24A40"/>
    <w:rsid w:val="00C3162C"/>
    <w:rsid w:val="00C3404E"/>
    <w:rsid w:val="00C34CEE"/>
    <w:rsid w:val="00C354FB"/>
    <w:rsid w:val="00C3649E"/>
    <w:rsid w:val="00C44666"/>
    <w:rsid w:val="00C44A6E"/>
    <w:rsid w:val="00C52BE9"/>
    <w:rsid w:val="00C53363"/>
    <w:rsid w:val="00C5620C"/>
    <w:rsid w:val="00C56F58"/>
    <w:rsid w:val="00C64012"/>
    <w:rsid w:val="00C722A0"/>
    <w:rsid w:val="00C75B5D"/>
    <w:rsid w:val="00C75EF6"/>
    <w:rsid w:val="00C8131B"/>
    <w:rsid w:val="00C92B9B"/>
    <w:rsid w:val="00C93D28"/>
    <w:rsid w:val="00C95841"/>
    <w:rsid w:val="00C958DE"/>
    <w:rsid w:val="00CB1ACE"/>
    <w:rsid w:val="00CB2143"/>
    <w:rsid w:val="00CB5F96"/>
    <w:rsid w:val="00CB68C7"/>
    <w:rsid w:val="00CB71A4"/>
    <w:rsid w:val="00CC04C5"/>
    <w:rsid w:val="00CC204E"/>
    <w:rsid w:val="00CC4735"/>
    <w:rsid w:val="00CC6590"/>
    <w:rsid w:val="00CC73E9"/>
    <w:rsid w:val="00CD4A65"/>
    <w:rsid w:val="00CD5BA9"/>
    <w:rsid w:val="00CD6299"/>
    <w:rsid w:val="00CE192B"/>
    <w:rsid w:val="00CE193E"/>
    <w:rsid w:val="00CE296C"/>
    <w:rsid w:val="00CE3A41"/>
    <w:rsid w:val="00CE5673"/>
    <w:rsid w:val="00CE6E38"/>
    <w:rsid w:val="00CF0F97"/>
    <w:rsid w:val="00CF3131"/>
    <w:rsid w:val="00CF586F"/>
    <w:rsid w:val="00D0236E"/>
    <w:rsid w:val="00D05594"/>
    <w:rsid w:val="00D10C3A"/>
    <w:rsid w:val="00D12393"/>
    <w:rsid w:val="00D16127"/>
    <w:rsid w:val="00D16926"/>
    <w:rsid w:val="00D172C9"/>
    <w:rsid w:val="00D2121B"/>
    <w:rsid w:val="00D24BF0"/>
    <w:rsid w:val="00D31572"/>
    <w:rsid w:val="00D31D68"/>
    <w:rsid w:val="00D32601"/>
    <w:rsid w:val="00D365EC"/>
    <w:rsid w:val="00D4027B"/>
    <w:rsid w:val="00D42CDB"/>
    <w:rsid w:val="00D45D57"/>
    <w:rsid w:val="00D472AB"/>
    <w:rsid w:val="00D5272F"/>
    <w:rsid w:val="00D60C71"/>
    <w:rsid w:val="00D60CFD"/>
    <w:rsid w:val="00D6716B"/>
    <w:rsid w:val="00D7296E"/>
    <w:rsid w:val="00D75B36"/>
    <w:rsid w:val="00D761A2"/>
    <w:rsid w:val="00D761BA"/>
    <w:rsid w:val="00D76601"/>
    <w:rsid w:val="00D76628"/>
    <w:rsid w:val="00D821C8"/>
    <w:rsid w:val="00D829ED"/>
    <w:rsid w:val="00D8620B"/>
    <w:rsid w:val="00D90DDB"/>
    <w:rsid w:val="00D96475"/>
    <w:rsid w:val="00DA5F25"/>
    <w:rsid w:val="00DB04CB"/>
    <w:rsid w:val="00DB06AC"/>
    <w:rsid w:val="00DB14A3"/>
    <w:rsid w:val="00DB4B13"/>
    <w:rsid w:val="00DB4F60"/>
    <w:rsid w:val="00DB58F6"/>
    <w:rsid w:val="00DB6290"/>
    <w:rsid w:val="00DB7486"/>
    <w:rsid w:val="00DC1259"/>
    <w:rsid w:val="00DC67BD"/>
    <w:rsid w:val="00DC7F07"/>
    <w:rsid w:val="00DD0BB9"/>
    <w:rsid w:val="00DD20EC"/>
    <w:rsid w:val="00DE1008"/>
    <w:rsid w:val="00DE251E"/>
    <w:rsid w:val="00DE36C8"/>
    <w:rsid w:val="00DE559F"/>
    <w:rsid w:val="00DE74A4"/>
    <w:rsid w:val="00DF0C11"/>
    <w:rsid w:val="00DF3C33"/>
    <w:rsid w:val="00DF78D5"/>
    <w:rsid w:val="00E07B54"/>
    <w:rsid w:val="00E14B42"/>
    <w:rsid w:val="00E15262"/>
    <w:rsid w:val="00E15791"/>
    <w:rsid w:val="00E175F5"/>
    <w:rsid w:val="00E21009"/>
    <w:rsid w:val="00E24893"/>
    <w:rsid w:val="00E26E7F"/>
    <w:rsid w:val="00E30091"/>
    <w:rsid w:val="00E343EA"/>
    <w:rsid w:val="00E36F78"/>
    <w:rsid w:val="00E404B7"/>
    <w:rsid w:val="00E418BF"/>
    <w:rsid w:val="00E43196"/>
    <w:rsid w:val="00E53464"/>
    <w:rsid w:val="00E606F2"/>
    <w:rsid w:val="00E60838"/>
    <w:rsid w:val="00E65525"/>
    <w:rsid w:val="00E66C2F"/>
    <w:rsid w:val="00E71C0A"/>
    <w:rsid w:val="00E725F6"/>
    <w:rsid w:val="00E73C7D"/>
    <w:rsid w:val="00E74B31"/>
    <w:rsid w:val="00E755DE"/>
    <w:rsid w:val="00E80E4E"/>
    <w:rsid w:val="00E8181D"/>
    <w:rsid w:val="00E8256B"/>
    <w:rsid w:val="00E831EC"/>
    <w:rsid w:val="00E9150F"/>
    <w:rsid w:val="00E92246"/>
    <w:rsid w:val="00E92405"/>
    <w:rsid w:val="00E93ED8"/>
    <w:rsid w:val="00E94260"/>
    <w:rsid w:val="00E96D48"/>
    <w:rsid w:val="00E97E2D"/>
    <w:rsid w:val="00EA0494"/>
    <w:rsid w:val="00EA0DD0"/>
    <w:rsid w:val="00EA174B"/>
    <w:rsid w:val="00EA1991"/>
    <w:rsid w:val="00EB334B"/>
    <w:rsid w:val="00EB4220"/>
    <w:rsid w:val="00EC2DA1"/>
    <w:rsid w:val="00ED35A3"/>
    <w:rsid w:val="00ED51C0"/>
    <w:rsid w:val="00ED5B0A"/>
    <w:rsid w:val="00ED731E"/>
    <w:rsid w:val="00ED7766"/>
    <w:rsid w:val="00ED7DF3"/>
    <w:rsid w:val="00EE031A"/>
    <w:rsid w:val="00EE5548"/>
    <w:rsid w:val="00EE6E55"/>
    <w:rsid w:val="00EF0E96"/>
    <w:rsid w:val="00EF1D26"/>
    <w:rsid w:val="00F01CAF"/>
    <w:rsid w:val="00F04D16"/>
    <w:rsid w:val="00F06D15"/>
    <w:rsid w:val="00F125CC"/>
    <w:rsid w:val="00F13A1D"/>
    <w:rsid w:val="00F15270"/>
    <w:rsid w:val="00F16C85"/>
    <w:rsid w:val="00F22955"/>
    <w:rsid w:val="00F3019D"/>
    <w:rsid w:val="00F30FB2"/>
    <w:rsid w:val="00F31F50"/>
    <w:rsid w:val="00F31FEF"/>
    <w:rsid w:val="00F3309B"/>
    <w:rsid w:val="00F366EC"/>
    <w:rsid w:val="00F3679E"/>
    <w:rsid w:val="00F400CD"/>
    <w:rsid w:val="00F4168D"/>
    <w:rsid w:val="00F43466"/>
    <w:rsid w:val="00F44551"/>
    <w:rsid w:val="00F4460E"/>
    <w:rsid w:val="00F46C68"/>
    <w:rsid w:val="00F51C31"/>
    <w:rsid w:val="00F51C75"/>
    <w:rsid w:val="00F54EC8"/>
    <w:rsid w:val="00F553AF"/>
    <w:rsid w:val="00F56249"/>
    <w:rsid w:val="00F56860"/>
    <w:rsid w:val="00F57135"/>
    <w:rsid w:val="00F601A2"/>
    <w:rsid w:val="00F6350C"/>
    <w:rsid w:val="00F64562"/>
    <w:rsid w:val="00F646D7"/>
    <w:rsid w:val="00F71A37"/>
    <w:rsid w:val="00F71E22"/>
    <w:rsid w:val="00F71FEB"/>
    <w:rsid w:val="00F745C8"/>
    <w:rsid w:val="00F74C74"/>
    <w:rsid w:val="00F8050E"/>
    <w:rsid w:val="00F83427"/>
    <w:rsid w:val="00F87E6A"/>
    <w:rsid w:val="00F91B8B"/>
    <w:rsid w:val="00F97CD8"/>
    <w:rsid w:val="00FA0180"/>
    <w:rsid w:val="00FA4F16"/>
    <w:rsid w:val="00FA60F4"/>
    <w:rsid w:val="00FA69C3"/>
    <w:rsid w:val="00FB3DE5"/>
    <w:rsid w:val="00FB64A2"/>
    <w:rsid w:val="00FC4FAF"/>
    <w:rsid w:val="00FD0050"/>
    <w:rsid w:val="00FD0C48"/>
    <w:rsid w:val="00FD1DAE"/>
    <w:rsid w:val="00FD4801"/>
    <w:rsid w:val="00FD6D23"/>
    <w:rsid w:val="00FD7A54"/>
    <w:rsid w:val="00FE1067"/>
    <w:rsid w:val="00FF32F7"/>
    <w:rsid w:val="00FF3BA5"/>
    <w:rsid w:val="00FF4225"/>
    <w:rsid w:val="00FF43A3"/>
    <w:rsid w:val="00FF4613"/>
    <w:rsid w:val="00FF7AA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header" w:uiPriority="0"/>
    <w:lsdException w:name="caption" w:uiPriority="0" w:qFormat="1"/>
    <w:lsdException w:name="Title" w:semiHidden="0" w:uiPriority="0" w:unhideWhenUsed="0" w:qFormat="1"/>
    <w:lsdException w:name="Subtitle" w:semiHidden="0" w:uiPriority="11" w:unhideWhenUsed="0" w:qFormat="1"/>
    <w:lsdException w:name="Body Text First Indent"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C7133"/>
    <w:rPr>
      <w:sz w:val="24"/>
      <w:szCs w:val="24"/>
    </w:rPr>
  </w:style>
  <w:style w:type="paragraph" w:styleId="Nadpis1">
    <w:name w:val="heading 1"/>
    <w:basedOn w:val="Normln"/>
    <w:next w:val="textzpravy"/>
    <w:link w:val="Nadpis1Char"/>
    <w:qFormat/>
    <w:rsid w:val="006C7133"/>
    <w:pPr>
      <w:keepNext/>
      <w:numPr>
        <w:numId w:val="1"/>
      </w:numPr>
      <w:tabs>
        <w:tab w:val="clear" w:pos="7095"/>
        <w:tab w:val="num" w:pos="432"/>
      </w:tabs>
      <w:spacing w:before="240" w:after="240"/>
      <w:ind w:left="431" w:hanging="431"/>
      <w:outlineLvl w:val="0"/>
    </w:pPr>
    <w:rPr>
      <w:rFonts w:ascii="Arial Narrow" w:hAnsi="Arial Narrow" w:cs="Arial"/>
      <w:b/>
      <w:bCs/>
      <w:caps/>
      <w:color w:val="548DD4" w:themeColor="text2" w:themeTint="99"/>
      <w:spacing w:val="60"/>
      <w:kern w:val="32"/>
      <w:sz w:val="22"/>
    </w:rPr>
  </w:style>
  <w:style w:type="paragraph" w:styleId="Nadpis2">
    <w:name w:val="heading 2"/>
    <w:basedOn w:val="Normln"/>
    <w:next w:val="textzpravy"/>
    <w:link w:val="Nadpis2Char"/>
    <w:qFormat/>
    <w:rsid w:val="00AF2F58"/>
    <w:pPr>
      <w:keepNext/>
      <w:numPr>
        <w:ilvl w:val="1"/>
        <w:numId w:val="1"/>
      </w:numPr>
      <w:spacing w:before="240" w:after="240"/>
      <w:outlineLvl w:val="1"/>
    </w:pPr>
    <w:rPr>
      <w:rFonts w:ascii="Arial Narrow" w:hAnsi="Arial Narrow" w:cs="Arial"/>
      <w:b/>
      <w:bCs/>
      <w:spacing w:val="60"/>
      <w:sz w:val="22"/>
      <w:szCs w:val="20"/>
    </w:rPr>
  </w:style>
  <w:style w:type="paragraph" w:styleId="Nadpis3">
    <w:name w:val="heading 3"/>
    <w:basedOn w:val="Normln"/>
    <w:next w:val="textzpravy"/>
    <w:link w:val="Nadpis3Char"/>
    <w:qFormat/>
    <w:rsid w:val="00D365EC"/>
    <w:pPr>
      <w:keepNext/>
      <w:numPr>
        <w:ilvl w:val="2"/>
        <w:numId w:val="1"/>
      </w:numPr>
      <w:spacing w:after="120"/>
      <w:outlineLvl w:val="2"/>
    </w:pPr>
    <w:rPr>
      <w:rFonts w:ascii="Arial Narrow" w:hAnsi="Arial Narrow" w:cs="Arial"/>
      <w:spacing w:val="40"/>
      <w:sz w:val="22"/>
      <w:szCs w:val="18"/>
    </w:rPr>
  </w:style>
  <w:style w:type="paragraph" w:styleId="Nadpis4">
    <w:name w:val="heading 4"/>
    <w:basedOn w:val="Normln"/>
    <w:next w:val="Normln"/>
    <w:link w:val="Nadpis4Char"/>
    <w:qFormat/>
    <w:rsid w:val="00D761A2"/>
    <w:pPr>
      <w:keepNext/>
      <w:numPr>
        <w:ilvl w:val="3"/>
        <w:numId w:val="1"/>
      </w:numPr>
      <w:spacing w:before="240" w:after="60"/>
      <w:outlineLvl w:val="3"/>
    </w:pPr>
    <w:rPr>
      <w:b/>
      <w:bCs/>
      <w:sz w:val="28"/>
      <w:szCs w:val="28"/>
    </w:rPr>
  </w:style>
  <w:style w:type="paragraph" w:styleId="Nadpis5">
    <w:name w:val="heading 5"/>
    <w:basedOn w:val="Normln"/>
    <w:next w:val="Normln"/>
    <w:link w:val="Nadpis5Char"/>
    <w:qFormat/>
    <w:rsid w:val="00D761A2"/>
    <w:pPr>
      <w:numPr>
        <w:ilvl w:val="4"/>
        <w:numId w:val="1"/>
      </w:numPr>
      <w:spacing w:before="240" w:after="60"/>
      <w:outlineLvl w:val="4"/>
    </w:pPr>
    <w:rPr>
      <w:b/>
      <w:bCs/>
      <w:i/>
      <w:iCs/>
      <w:sz w:val="26"/>
      <w:szCs w:val="26"/>
    </w:rPr>
  </w:style>
  <w:style w:type="paragraph" w:styleId="Nadpis6">
    <w:name w:val="heading 6"/>
    <w:basedOn w:val="Normln"/>
    <w:next w:val="Normln"/>
    <w:link w:val="Nadpis6Char"/>
    <w:qFormat/>
    <w:rsid w:val="00D761A2"/>
    <w:pPr>
      <w:numPr>
        <w:ilvl w:val="5"/>
        <w:numId w:val="1"/>
      </w:numPr>
      <w:spacing w:before="240" w:after="60"/>
      <w:outlineLvl w:val="5"/>
    </w:pPr>
    <w:rPr>
      <w:b/>
      <w:bCs/>
      <w:sz w:val="22"/>
      <w:szCs w:val="22"/>
    </w:rPr>
  </w:style>
  <w:style w:type="paragraph" w:styleId="Nadpis7">
    <w:name w:val="heading 7"/>
    <w:basedOn w:val="Normln"/>
    <w:next w:val="Normln"/>
    <w:link w:val="Nadpis7Char"/>
    <w:qFormat/>
    <w:rsid w:val="00D761A2"/>
    <w:pPr>
      <w:numPr>
        <w:ilvl w:val="6"/>
        <w:numId w:val="1"/>
      </w:numPr>
      <w:spacing w:before="240" w:after="60"/>
      <w:outlineLvl w:val="6"/>
    </w:pPr>
  </w:style>
  <w:style w:type="paragraph" w:styleId="Nadpis8">
    <w:name w:val="heading 8"/>
    <w:basedOn w:val="Normln"/>
    <w:next w:val="Normln"/>
    <w:link w:val="Nadpis8Char"/>
    <w:qFormat/>
    <w:rsid w:val="00D761A2"/>
    <w:pPr>
      <w:numPr>
        <w:ilvl w:val="7"/>
        <w:numId w:val="1"/>
      </w:numPr>
      <w:spacing w:before="240" w:after="60"/>
      <w:outlineLvl w:val="7"/>
    </w:pPr>
    <w:rPr>
      <w:i/>
      <w:iCs/>
    </w:rPr>
  </w:style>
  <w:style w:type="paragraph" w:styleId="Nadpis9">
    <w:name w:val="heading 9"/>
    <w:basedOn w:val="Normln"/>
    <w:next w:val="Normln"/>
    <w:link w:val="Nadpis9Char"/>
    <w:qFormat/>
    <w:rsid w:val="00D761A2"/>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C7133"/>
    <w:rPr>
      <w:rFonts w:ascii="Arial Narrow" w:hAnsi="Arial Narrow" w:cs="Arial"/>
      <w:b/>
      <w:bCs/>
      <w:caps/>
      <w:color w:val="548DD4" w:themeColor="text2" w:themeTint="99"/>
      <w:spacing w:val="60"/>
      <w:kern w:val="32"/>
      <w:sz w:val="22"/>
      <w:szCs w:val="24"/>
    </w:rPr>
  </w:style>
  <w:style w:type="character" w:customStyle="1" w:styleId="Heading2Char">
    <w:name w:val="Heading 2 Char"/>
    <w:aliases w:val="2Nadpis Char,Podnadpis Char"/>
    <w:basedOn w:val="Standardnpsmoodstavce"/>
    <w:uiPriority w:val="9"/>
    <w:semiHidden/>
    <w:rsid w:val="00031B70"/>
    <w:rPr>
      <w:rFonts w:ascii="Cambria" w:eastAsia="Times New Roman" w:hAnsi="Cambria" w:cs="Times New Roman"/>
      <w:b/>
      <w:bCs/>
      <w:i/>
      <w:iCs/>
      <w:sz w:val="28"/>
      <w:szCs w:val="28"/>
    </w:rPr>
  </w:style>
  <w:style w:type="character" w:customStyle="1" w:styleId="Nadpis3Char">
    <w:name w:val="Nadpis 3 Char"/>
    <w:basedOn w:val="Standardnpsmoodstavce"/>
    <w:link w:val="Nadpis3"/>
    <w:rsid w:val="00D365EC"/>
    <w:rPr>
      <w:rFonts w:ascii="Arial Narrow" w:hAnsi="Arial Narrow" w:cs="Arial"/>
      <w:spacing w:val="40"/>
      <w:sz w:val="22"/>
      <w:szCs w:val="18"/>
    </w:rPr>
  </w:style>
  <w:style w:type="character" w:customStyle="1" w:styleId="Nadpis4Char">
    <w:name w:val="Nadpis 4 Char"/>
    <w:basedOn w:val="Standardnpsmoodstavce"/>
    <w:link w:val="Nadpis4"/>
    <w:rsid w:val="00031B70"/>
    <w:rPr>
      <w:b/>
      <w:bCs/>
      <w:sz w:val="28"/>
      <w:szCs w:val="28"/>
    </w:rPr>
  </w:style>
  <w:style w:type="character" w:customStyle="1" w:styleId="Nadpis5Char">
    <w:name w:val="Nadpis 5 Char"/>
    <w:basedOn w:val="Standardnpsmoodstavce"/>
    <w:link w:val="Nadpis5"/>
    <w:rsid w:val="00031B70"/>
    <w:rPr>
      <w:b/>
      <w:bCs/>
      <w:i/>
      <w:iCs/>
      <w:sz w:val="26"/>
      <w:szCs w:val="26"/>
    </w:rPr>
  </w:style>
  <w:style w:type="character" w:customStyle="1" w:styleId="Nadpis6Char">
    <w:name w:val="Nadpis 6 Char"/>
    <w:basedOn w:val="Standardnpsmoodstavce"/>
    <w:link w:val="Nadpis6"/>
    <w:rsid w:val="00031B70"/>
    <w:rPr>
      <w:b/>
      <w:bCs/>
      <w:sz w:val="22"/>
      <w:szCs w:val="22"/>
    </w:rPr>
  </w:style>
  <w:style w:type="character" w:customStyle="1" w:styleId="Nadpis7Char">
    <w:name w:val="Nadpis 7 Char"/>
    <w:basedOn w:val="Standardnpsmoodstavce"/>
    <w:link w:val="Nadpis7"/>
    <w:rsid w:val="00031B70"/>
    <w:rPr>
      <w:sz w:val="24"/>
      <w:szCs w:val="24"/>
    </w:rPr>
  </w:style>
  <w:style w:type="character" w:customStyle="1" w:styleId="Nadpis8Char">
    <w:name w:val="Nadpis 8 Char"/>
    <w:basedOn w:val="Standardnpsmoodstavce"/>
    <w:link w:val="Nadpis8"/>
    <w:rsid w:val="00031B70"/>
    <w:rPr>
      <w:i/>
      <w:iCs/>
      <w:sz w:val="24"/>
      <w:szCs w:val="24"/>
    </w:rPr>
  </w:style>
  <w:style w:type="character" w:customStyle="1" w:styleId="Nadpis9Char">
    <w:name w:val="Nadpis 9 Char"/>
    <w:basedOn w:val="Standardnpsmoodstavce"/>
    <w:link w:val="Nadpis9"/>
    <w:rsid w:val="00031B70"/>
    <w:rPr>
      <w:rFonts w:ascii="Arial" w:hAnsi="Arial" w:cs="Arial"/>
      <w:sz w:val="22"/>
      <w:szCs w:val="22"/>
    </w:rPr>
  </w:style>
  <w:style w:type="paragraph" w:customStyle="1" w:styleId="textzpravyCharChar">
    <w:name w:val="text zpravy Char Char"/>
    <w:basedOn w:val="Normln"/>
    <w:link w:val="textzpravyCharCharChar"/>
    <w:rsid w:val="009328EA"/>
    <w:pPr>
      <w:spacing w:line="240" w:lineRule="exact"/>
      <w:jc w:val="both"/>
    </w:pPr>
    <w:rPr>
      <w:rFonts w:ascii="Arial" w:hAnsi="Arial" w:cs="Arial"/>
      <w:sz w:val="20"/>
      <w:szCs w:val="20"/>
    </w:rPr>
  </w:style>
  <w:style w:type="paragraph" w:styleId="Rozvrendokumentu">
    <w:name w:val="Document Map"/>
    <w:basedOn w:val="Normln"/>
    <w:link w:val="RozvrendokumentuChar"/>
    <w:uiPriority w:val="99"/>
    <w:semiHidden/>
    <w:rsid w:val="00A12826"/>
    <w:pPr>
      <w:shd w:val="clear" w:color="auto" w:fill="000080"/>
    </w:pPr>
    <w:rPr>
      <w:rFonts w:ascii="Tahoma" w:hAnsi="Tahoma" w:cs="Tahoma"/>
    </w:rPr>
  </w:style>
  <w:style w:type="character" w:customStyle="1" w:styleId="RozvrendokumentuChar">
    <w:name w:val="Rozvržení dokumentu Char"/>
    <w:basedOn w:val="Standardnpsmoodstavce"/>
    <w:link w:val="Rozvrendokumentu"/>
    <w:uiPriority w:val="99"/>
    <w:semiHidden/>
    <w:rsid w:val="00031B70"/>
    <w:rPr>
      <w:sz w:val="0"/>
      <w:szCs w:val="0"/>
    </w:rPr>
  </w:style>
  <w:style w:type="paragraph" w:styleId="Zhlav">
    <w:name w:val="header"/>
    <w:aliases w:val="záhlaví,záhlaví Char Char"/>
    <w:basedOn w:val="Normln"/>
    <w:link w:val="ZhlavChar"/>
    <w:rsid w:val="00324593"/>
    <w:pPr>
      <w:tabs>
        <w:tab w:val="center" w:pos="4536"/>
        <w:tab w:val="right" w:pos="9072"/>
      </w:tabs>
    </w:pPr>
  </w:style>
  <w:style w:type="character" w:customStyle="1" w:styleId="ZhlavChar">
    <w:name w:val="Záhlaví Char"/>
    <w:aliases w:val="záhlaví Char,záhlaví Char Char Char"/>
    <w:basedOn w:val="Standardnpsmoodstavce"/>
    <w:link w:val="Zhlav"/>
    <w:rsid w:val="00031B70"/>
    <w:rPr>
      <w:sz w:val="24"/>
      <w:szCs w:val="24"/>
    </w:rPr>
  </w:style>
  <w:style w:type="paragraph" w:styleId="Zpat">
    <w:name w:val="footer"/>
    <w:basedOn w:val="Normln"/>
    <w:link w:val="ZpatChar"/>
    <w:uiPriority w:val="99"/>
    <w:rsid w:val="00324593"/>
    <w:pPr>
      <w:tabs>
        <w:tab w:val="center" w:pos="4536"/>
        <w:tab w:val="right" w:pos="9072"/>
      </w:tabs>
    </w:pPr>
  </w:style>
  <w:style w:type="character" w:customStyle="1" w:styleId="ZpatChar">
    <w:name w:val="Zápatí Char"/>
    <w:basedOn w:val="Standardnpsmoodstavce"/>
    <w:link w:val="Zpat"/>
    <w:uiPriority w:val="99"/>
    <w:semiHidden/>
    <w:rsid w:val="00031B70"/>
    <w:rPr>
      <w:sz w:val="24"/>
      <w:szCs w:val="24"/>
    </w:rPr>
  </w:style>
  <w:style w:type="character" w:styleId="slostrnky">
    <w:name w:val="page number"/>
    <w:basedOn w:val="Standardnpsmoodstavce"/>
    <w:uiPriority w:val="99"/>
    <w:rsid w:val="00324593"/>
  </w:style>
  <w:style w:type="paragraph" w:styleId="Zkladntext">
    <w:name w:val="Body Text"/>
    <w:basedOn w:val="Normln"/>
    <w:link w:val="ZkladntextChar"/>
    <w:uiPriority w:val="99"/>
    <w:rsid w:val="00680F59"/>
    <w:pPr>
      <w:spacing w:after="120"/>
      <w:jc w:val="center"/>
    </w:pPr>
    <w:rPr>
      <w:rFonts w:ascii="Arial" w:hAnsi="Arial" w:cs="Arial"/>
      <w:sz w:val="22"/>
      <w:szCs w:val="22"/>
    </w:rPr>
  </w:style>
  <w:style w:type="character" w:customStyle="1" w:styleId="ZkladntextChar">
    <w:name w:val="Základní text Char"/>
    <w:basedOn w:val="Standardnpsmoodstavce"/>
    <w:link w:val="Zkladntext"/>
    <w:uiPriority w:val="99"/>
    <w:semiHidden/>
    <w:rsid w:val="00031B70"/>
    <w:rPr>
      <w:sz w:val="24"/>
      <w:szCs w:val="24"/>
    </w:rPr>
  </w:style>
  <w:style w:type="paragraph" w:styleId="Zkladntextodsazen2">
    <w:name w:val="Body Text Indent 2"/>
    <w:basedOn w:val="Normln"/>
    <w:link w:val="Zkladntextodsazen2Char"/>
    <w:uiPriority w:val="99"/>
    <w:rsid w:val="0058797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031B70"/>
    <w:rPr>
      <w:sz w:val="24"/>
      <w:szCs w:val="24"/>
    </w:rPr>
  </w:style>
  <w:style w:type="paragraph" w:customStyle="1" w:styleId="Podpis-jmno">
    <w:name w:val="Podpis - jméno"/>
    <w:basedOn w:val="Podpis"/>
    <w:next w:val="Normln"/>
    <w:uiPriority w:val="99"/>
    <w:semiHidden/>
    <w:rsid w:val="005F42AF"/>
    <w:pPr>
      <w:keepNext/>
      <w:keepLines/>
      <w:spacing w:before="660" w:line="240" w:lineRule="atLeast"/>
      <w:ind w:left="0"/>
      <w:jc w:val="both"/>
    </w:pPr>
    <w:rPr>
      <w:sz w:val="22"/>
      <w:szCs w:val="22"/>
    </w:rPr>
  </w:style>
  <w:style w:type="paragraph" w:styleId="Podpis">
    <w:name w:val="Signature"/>
    <w:basedOn w:val="Normln"/>
    <w:link w:val="PodpisChar"/>
    <w:uiPriority w:val="99"/>
    <w:rsid w:val="005F42AF"/>
    <w:pPr>
      <w:ind w:left="4252"/>
    </w:pPr>
  </w:style>
  <w:style w:type="character" w:customStyle="1" w:styleId="PodpisChar">
    <w:name w:val="Podpis Char"/>
    <w:basedOn w:val="Standardnpsmoodstavce"/>
    <w:link w:val="Podpis"/>
    <w:uiPriority w:val="99"/>
    <w:semiHidden/>
    <w:rsid w:val="00031B70"/>
    <w:rPr>
      <w:sz w:val="24"/>
      <w:szCs w:val="24"/>
    </w:rPr>
  </w:style>
  <w:style w:type="paragraph" w:styleId="Nzev">
    <w:name w:val="Title"/>
    <w:basedOn w:val="Normln"/>
    <w:link w:val="NzevChar"/>
    <w:qFormat/>
    <w:rsid w:val="005F42AF"/>
    <w:pPr>
      <w:jc w:val="center"/>
    </w:pPr>
    <w:rPr>
      <w:rFonts w:ascii="Arial" w:hAnsi="Arial" w:cs="Arial"/>
      <w:b/>
      <w:bCs/>
      <w:sz w:val="36"/>
      <w:szCs w:val="36"/>
    </w:rPr>
  </w:style>
  <w:style w:type="character" w:customStyle="1" w:styleId="NzevChar">
    <w:name w:val="Název Char"/>
    <w:basedOn w:val="Standardnpsmoodstavce"/>
    <w:link w:val="Nzev"/>
    <w:uiPriority w:val="10"/>
    <w:rsid w:val="00031B70"/>
    <w:rPr>
      <w:rFonts w:ascii="Cambria" w:eastAsia="Times New Roman" w:hAnsi="Cambria" w:cs="Times New Roman"/>
      <w:b/>
      <w:bCs/>
      <w:kern w:val="28"/>
      <w:sz w:val="32"/>
      <w:szCs w:val="32"/>
    </w:rPr>
  </w:style>
  <w:style w:type="paragraph" w:styleId="Zkladntext2">
    <w:name w:val="Body Text 2"/>
    <w:basedOn w:val="Normln"/>
    <w:link w:val="Zkladntext2Char"/>
    <w:uiPriority w:val="99"/>
    <w:rsid w:val="00240EE0"/>
    <w:pPr>
      <w:spacing w:after="120" w:line="480" w:lineRule="auto"/>
    </w:pPr>
  </w:style>
  <w:style w:type="character" w:customStyle="1" w:styleId="Zkladntext2Char">
    <w:name w:val="Základní text 2 Char"/>
    <w:basedOn w:val="Standardnpsmoodstavce"/>
    <w:link w:val="Zkladntext2"/>
    <w:uiPriority w:val="99"/>
    <w:semiHidden/>
    <w:rsid w:val="00031B70"/>
    <w:rPr>
      <w:sz w:val="24"/>
      <w:szCs w:val="24"/>
    </w:rPr>
  </w:style>
  <w:style w:type="paragraph" w:styleId="Obsah1">
    <w:name w:val="toc 1"/>
    <w:basedOn w:val="Normln"/>
    <w:next w:val="Normln"/>
    <w:autoRedefine/>
    <w:uiPriority w:val="39"/>
    <w:rsid w:val="00E14B42"/>
    <w:pPr>
      <w:spacing w:before="120" w:after="120"/>
    </w:pPr>
    <w:rPr>
      <w:rFonts w:ascii="Arial Narrow" w:hAnsi="Arial Narrow" w:cs="Calibri"/>
      <w:b/>
      <w:bCs/>
      <w:caps/>
      <w:sz w:val="20"/>
      <w:szCs w:val="20"/>
    </w:rPr>
  </w:style>
  <w:style w:type="paragraph" w:styleId="Obsah2">
    <w:name w:val="toc 2"/>
    <w:basedOn w:val="Normln"/>
    <w:next w:val="Normln"/>
    <w:autoRedefine/>
    <w:uiPriority w:val="39"/>
    <w:rsid w:val="00DB4F60"/>
    <w:pPr>
      <w:tabs>
        <w:tab w:val="left" w:pos="709"/>
        <w:tab w:val="right" w:leader="dot" w:pos="9628"/>
      </w:tabs>
      <w:ind w:left="240"/>
    </w:pPr>
    <w:rPr>
      <w:rFonts w:ascii="Arial Narrow" w:hAnsi="Arial Narrow" w:cs="Calibri"/>
      <w:smallCaps/>
      <w:sz w:val="20"/>
      <w:szCs w:val="20"/>
    </w:rPr>
  </w:style>
  <w:style w:type="paragraph" w:styleId="Obsah3">
    <w:name w:val="toc 3"/>
    <w:basedOn w:val="Normln"/>
    <w:next w:val="Normln"/>
    <w:autoRedefine/>
    <w:uiPriority w:val="39"/>
    <w:rsid w:val="002B5139"/>
    <w:pPr>
      <w:ind w:left="480"/>
    </w:pPr>
    <w:rPr>
      <w:rFonts w:ascii="Calibri" w:hAnsi="Calibri" w:cs="Calibri"/>
      <w:i/>
      <w:iCs/>
      <w:sz w:val="20"/>
      <w:szCs w:val="20"/>
    </w:rPr>
  </w:style>
  <w:style w:type="paragraph" w:styleId="Obsah4">
    <w:name w:val="toc 4"/>
    <w:basedOn w:val="Normln"/>
    <w:next w:val="Normln"/>
    <w:autoRedefine/>
    <w:uiPriority w:val="99"/>
    <w:semiHidden/>
    <w:rsid w:val="002B5139"/>
    <w:pPr>
      <w:ind w:left="720"/>
    </w:pPr>
    <w:rPr>
      <w:rFonts w:ascii="Calibri" w:hAnsi="Calibri" w:cs="Calibri"/>
      <w:sz w:val="18"/>
      <w:szCs w:val="18"/>
    </w:rPr>
  </w:style>
  <w:style w:type="paragraph" w:styleId="Obsah5">
    <w:name w:val="toc 5"/>
    <w:basedOn w:val="Normln"/>
    <w:next w:val="Normln"/>
    <w:autoRedefine/>
    <w:uiPriority w:val="99"/>
    <w:semiHidden/>
    <w:rsid w:val="002B5139"/>
    <w:pPr>
      <w:ind w:left="960"/>
    </w:pPr>
    <w:rPr>
      <w:rFonts w:ascii="Calibri" w:hAnsi="Calibri" w:cs="Calibri"/>
      <w:sz w:val="18"/>
      <w:szCs w:val="18"/>
    </w:rPr>
  </w:style>
  <w:style w:type="paragraph" w:styleId="Obsah6">
    <w:name w:val="toc 6"/>
    <w:basedOn w:val="Normln"/>
    <w:next w:val="Normln"/>
    <w:autoRedefine/>
    <w:uiPriority w:val="99"/>
    <w:semiHidden/>
    <w:rsid w:val="002B5139"/>
    <w:pPr>
      <w:ind w:left="1200"/>
    </w:pPr>
    <w:rPr>
      <w:rFonts w:ascii="Calibri" w:hAnsi="Calibri" w:cs="Calibri"/>
      <w:sz w:val="18"/>
      <w:szCs w:val="18"/>
    </w:rPr>
  </w:style>
  <w:style w:type="paragraph" w:styleId="Obsah7">
    <w:name w:val="toc 7"/>
    <w:basedOn w:val="Normln"/>
    <w:next w:val="Normln"/>
    <w:autoRedefine/>
    <w:uiPriority w:val="99"/>
    <w:semiHidden/>
    <w:rsid w:val="002B5139"/>
    <w:pPr>
      <w:ind w:left="1440"/>
    </w:pPr>
    <w:rPr>
      <w:rFonts w:ascii="Calibri" w:hAnsi="Calibri" w:cs="Calibri"/>
      <w:sz w:val="18"/>
      <w:szCs w:val="18"/>
    </w:rPr>
  </w:style>
  <w:style w:type="paragraph" w:styleId="Obsah8">
    <w:name w:val="toc 8"/>
    <w:basedOn w:val="Normln"/>
    <w:next w:val="Normln"/>
    <w:autoRedefine/>
    <w:uiPriority w:val="99"/>
    <w:semiHidden/>
    <w:rsid w:val="002B5139"/>
    <w:pPr>
      <w:ind w:left="1680"/>
    </w:pPr>
    <w:rPr>
      <w:rFonts w:ascii="Calibri" w:hAnsi="Calibri" w:cs="Calibri"/>
      <w:sz w:val="18"/>
      <w:szCs w:val="18"/>
    </w:rPr>
  </w:style>
  <w:style w:type="paragraph" w:styleId="Obsah9">
    <w:name w:val="toc 9"/>
    <w:basedOn w:val="Normln"/>
    <w:next w:val="Normln"/>
    <w:autoRedefine/>
    <w:uiPriority w:val="99"/>
    <w:semiHidden/>
    <w:rsid w:val="002B5139"/>
    <w:pPr>
      <w:ind w:left="1920"/>
    </w:pPr>
    <w:rPr>
      <w:rFonts w:ascii="Calibri" w:hAnsi="Calibri" w:cs="Calibri"/>
      <w:sz w:val="18"/>
      <w:szCs w:val="18"/>
    </w:rPr>
  </w:style>
  <w:style w:type="character" w:styleId="Hypertextovodkaz">
    <w:name w:val="Hyperlink"/>
    <w:basedOn w:val="Standardnpsmoodstavce"/>
    <w:uiPriority w:val="99"/>
    <w:rsid w:val="002B5139"/>
    <w:rPr>
      <w:color w:val="0000FF"/>
      <w:u w:val="single"/>
    </w:rPr>
  </w:style>
  <w:style w:type="paragraph" w:styleId="Zkladntext3">
    <w:name w:val="Body Text 3"/>
    <w:basedOn w:val="Normln"/>
    <w:link w:val="Zkladntext3Char"/>
    <w:uiPriority w:val="99"/>
    <w:rsid w:val="00F71E22"/>
    <w:pPr>
      <w:spacing w:after="120"/>
    </w:pPr>
    <w:rPr>
      <w:sz w:val="16"/>
      <w:szCs w:val="16"/>
    </w:rPr>
  </w:style>
  <w:style w:type="character" w:customStyle="1" w:styleId="Zkladntext3Char">
    <w:name w:val="Základní text 3 Char"/>
    <w:basedOn w:val="Standardnpsmoodstavce"/>
    <w:link w:val="Zkladntext3"/>
    <w:uiPriority w:val="99"/>
    <w:semiHidden/>
    <w:rsid w:val="00031B70"/>
    <w:rPr>
      <w:sz w:val="16"/>
      <w:szCs w:val="16"/>
    </w:rPr>
  </w:style>
  <w:style w:type="paragraph" w:styleId="Zkladntext-prvnodsazen">
    <w:name w:val="Body Text First Indent"/>
    <w:basedOn w:val="Zkladntext"/>
    <w:link w:val="Zkladntext-prvnodsazenChar"/>
    <w:uiPriority w:val="99"/>
    <w:rsid w:val="00A84A11"/>
    <w:pPr>
      <w:ind w:firstLine="210"/>
      <w:jc w:val="left"/>
    </w:pPr>
    <w:rPr>
      <w:rFonts w:ascii="Times New Roman" w:hAnsi="Times New Roman" w:cs="Times New Roman"/>
      <w:sz w:val="24"/>
      <w:szCs w:val="24"/>
    </w:rPr>
  </w:style>
  <w:style w:type="character" w:customStyle="1" w:styleId="Zkladntext-prvnodsazenChar">
    <w:name w:val="Základní text - první odsazený Char"/>
    <w:basedOn w:val="ZkladntextChar"/>
    <w:link w:val="Zkladntext-prvnodsazen"/>
    <w:uiPriority w:val="99"/>
    <w:semiHidden/>
    <w:rsid w:val="00031B70"/>
    <w:rPr>
      <w:sz w:val="24"/>
      <w:szCs w:val="24"/>
    </w:rPr>
  </w:style>
  <w:style w:type="paragraph" w:customStyle="1" w:styleId="Potenpsmenaodkazu">
    <w:name w:val="Počáteční písmena odkazu"/>
    <w:basedOn w:val="Zkladntext"/>
    <w:next w:val="Normln"/>
    <w:uiPriority w:val="99"/>
    <w:rsid w:val="00A84A11"/>
    <w:pPr>
      <w:keepNext/>
      <w:keepLines/>
      <w:spacing w:after="0" w:line="240" w:lineRule="atLeast"/>
      <w:ind w:firstLine="360"/>
      <w:jc w:val="both"/>
    </w:pPr>
    <w:rPr>
      <w:rFonts w:ascii="Times New Roman" w:hAnsi="Times New Roman" w:cs="Times New Roman"/>
    </w:rPr>
  </w:style>
  <w:style w:type="paragraph" w:customStyle="1" w:styleId="Zkladntext21">
    <w:name w:val="Základní text 21"/>
    <w:basedOn w:val="Normln"/>
    <w:uiPriority w:val="99"/>
    <w:semiHidden/>
    <w:rsid w:val="001A31C5"/>
    <w:pPr>
      <w:widowControl w:val="0"/>
      <w:overflowPunct w:val="0"/>
      <w:autoSpaceDE w:val="0"/>
      <w:autoSpaceDN w:val="0"/>
      <w:adjustRightInd w:val="0"/>
      <w:jc w:val="both"/>
      <w:textAlignment w:val="baseline"/>
    </w:pPr>
  </w:style>
  <w:style w:type="paragraph" w:styleId="Zkladntextodsazen">
    <w:name w:val="Body Text Indent"/>
    <w:basedOn w:val="Normln"/>
    <w:link w:val="ZkladntextodsazenChar"/>
    <w:uiPriority w:val="99"/>
    <w:rsid w:val="00976FCB"/>
    <w:pPr>
      <w:spacing w:after="120"/>
      <w:ind w:left="283"/>
    </w:pPr>
  </w:style>
  <w:style w:type="character" w:customStyle="1" w:styleId="ZkladntextodsazenChar">
    <w:name w:val="Základní text odsazený Char"/>
    <w:basedOn w:val="Standardnpsmoodstavce"/>
    <w:link w:val="Zkladntextodsazen"/>
    <w:uiPriority w:val="99"/>
    <w:semiHidden/>
    <w:rsid w:val="00031B70"/>
    <w:rPr>
      <w:sz w:val="24"/>
      <w:szCs w:val="24"/>
    </w:rPr>
  </w:style>
  <w:style w:type="paragraph" w:customStyle="1" w:styleId="Nadpiszkladn">
    <w:name w:val="Nadpis základní"/>
    <w:basedOn w:val="Zkladntext"/>
    <w:next w:val="Zkladntext"/>
    <w:uiPriority w:val="99"/>
    <w:rsid w:val="00F3309B"/>
    <w:pPr>
      <w:keepNext/>
      <w:keepLines/>
      <w:spacing w:after="0" w:line="240" w:lineRule="atLeast"/>
      <w:jc w:val="left"/>
    </w:pPr>
    <w:rPr>
      <w:rFonts w:ascii="Times New Roman" w:hAnsi="Times New Roman" w:cs="Times New Roman"/>
      <w:kern w:val="20"/>
    </w:rPr>
  </w:style>
  <w:style w:type="paragraph" w:customStyle="1" w:styleId="Podpis-funkce">
    <w:name w:val="Podpis - funkce"/>
    <w:basedOn w:val="Podpis"/>
    <w:next w:val="Normln"/>
    <w:uiPriority w:val="99"/>
    <w:semiHidden/>
    <w:rsid w:val="00F3309B"/>
    <w:pPr>
      <w:keepNext/>
      <w:keepLines/>
      <w:spacing w:line="240" w:lineRule="atLeast"/>
      <w:ind w:left="0"/>
      <w:jc w:val="both"/>
    </w:pPr>
    <w:rPr>
      <w:sz w:val="22"/>
      <w:szCs w:val="22"/>
    </w:rPr>
  </w:style>
  <w:style w:type="paragraph" w:customStyle="1" w:styleId="StyltextzpravyVechnavelk">
    <w:name w:val="Styl text zpravy + Všechna velká"/>
    <w:basedOn w:val="textzpravyCharChar"/>
    <w:link w:val="StyltextzpravyVechnavelkChar"/>
    <w:uiPriority w:val="99"/>
    <w:semiHidden/>
    <w:rsid w:val="00842C54"/>
    <w:rPr>
      <w:caps/>
      <w:sz w:val="18"/>
      <w:szCs w:val="18"/>
    </w:rPr>
  </w:style>
  <w:style w:type="character" w:customStyle="1" w:styleId="textzpravyCharCharChar">
    <w:name w:val="text zpravy Char Char Char"/>
    <w:basedOn w:val="Standardnpsmoodstavce"/>
    <w:link w:val="textzpravyCharChar"/>
    <w:rsid w:val="00842C54"/>
    <w:rPr>
      <w:rFonts w:ascii="Arial" w:hAnsi="Arial" w:cs="Arial"/>
      <w:sz w:val="22"/>
      <w:szCs w:val="22"/>
      <w:lang w:val="cs-CZ" w:eastAsia="cs-CZ"/>
    </w:rPr>
  </w:style>
  <w:style w:type="character" w:customStyle="1" w:styleId="StyltextzpravyVechnavelkChar">
    <w:name w:val="Styl text zpravy + Všechna velká Char"/>
    <w:basedOn w:val="textzpravyCharCharChar"/>
    <w:link w:val="StyltextzpravyVechnavelk"/>
    <w:uiPriority w:val="99"/>
    <w:rsid w:val="00842C54"/>
    <w:rPr>
      <w:rFonts w:ascii="Arial" w:hAnsi="Arial" w:cs="Arial"/>
      <w:caps/>
      <w:sz w:val="22"/>
      <w:szCs w:val="22"/>
      <w:lang w:val="cs-CZ" w:eastAsia="cs-CZ"/>
    </w:rPr>
  </w:style>
  <w:style w:type="paragraph" w:customStyle="1" w:styleId="TZtext">
    <w:name w:val="TZ  text"/>
    <w:basedOn w:val="Normln"/>
    <w:uiPriority w:val="99"/>
    <w:rsid w:val="00EF0E96"/>
    <w:pPr>
      <w:spacing w:line="320" w:lineRule="atLeast"/>
      <w:jc w:val="both"/>
    </w:pPr>
    <w:rPr>
      <w:rFonts w:ascii="Arial" w:eastAsia="MS Mincho" w:hAnsi="Arial" w:cs="Arial"/>
      <w:spacing w:val="10"/>
      <w:sz w:val="22"/>
      <w:szCs w:val="22"/>
    </w:rPr>
  </w:style>
  <w:style w:type="paragraph" w:customStyle="1" w:styleId="TZkapitola">
    <w:name w:val="TZ kapitola"/>
    <w:basedOn w:val="Normln"/>
    <w:next w:val="TZtext"/>
    <w:uiPriority w:val="99"/>
    <w:rsid w:val="00EF0E96"/>
    <w:pPr>
      <w:pBdr>
        <w:bottom w:val="single" w:sz="4" w:space="1" w:color="auto"/>
      </w:pBdr>
      <w:outlineLvl w:val="1"/>
    </w:pPr>
    <w:rPr>
      <w:rFonts w:ascii="Arial" w:hAnsi="Arial" w:cs="Arial"/>
      <w:i/>
      <w:iCs/>
      <w:caps/>
      <w:spacing w:val="30"/>
      <w:sz w:val="22"/>
      <w:szCs w:val="22"/>
    </w:rPr>
  </w:style>
  <w:style w:type="paragraph" w:customStyle="1" w:styleId="StyltextzpravyDolejednoduchAutomatick05bka">
    <w:name w:val="Styl text zpravy + Dole: (jednoduché Automatická  05 b. šířka č..."/>
    <w:basedOn w:val="textzpravyCharChar"/>
    <w:uiPriority w:val="99"/>
    <w:rsid w:val="00EF0E96"/>
    <w:pPr>
      <w:pBdr>
        <w:bottom w:val="single" w:sz="4" w:space="1" w:color="auto"/>
      </w:pBdr>
    </w:pPr>
    <w:rPr>
      <w:caps/>
    </w:rPr>
  </w:style>
  <w:style w:type="paragraph" w:customStyle="1" w:styleId="TZoddl">
    <w:name w:val="TZ oddíl"/>
    <w:basedOn w:val="Normln"/>
    <w:next w:val="TZtext"/>
    <w:uiPriority w:val="99"/>
    <w:rsid w:val="00EF0E96"/>
    <w:pPr>
      <w:pBdr>
        <w:bottom w:val="double" w:sz="4" w:space="1" w:color="auto"/>
      </w:pBdr>
      <w:outlineLvl w:val="0"/>
    </w:pPr>
    <w:rPr>
      <w:rFonts w:ascii="Arial" w:hAnsi="Arial" w:cs="Arial"/>
      <w:b/>
      <w:bCs/>
      <w:caps/>
      <w:spacing w:val="40"/>
      <w:sz w:val="22"/>
      <w:szCs w:val="22"/>
    </w:rPr>
  </w:style>
  <w:style w:type="paragraph" w:customStyle="1" w:styleId="TZpodkapitola">
    <w:name w:val="TZ podkapitola"/>
    <w:basedOn w:val="TZkapitola"/>
    <w:next w:val="TZtext"/>
    <w:uiPriority w:val="99"/>
    <w:rsid w:val="00EF0E96"/>
    <w:pPr>
      <w:pBdr>
        <w:bottom w:val="none" w:sz="0" w:space="0" w:color="auto"/>
      </w:pBdr>
      <w:outlineLvl w:val="2"/>
    </w:pPr>
    <w:rPr>
      <w:sz w:val="20"/>
      <w:szCs w:val="20"/>
      <w:u w:val="single"/>
    </w:rPr>
  </w:style>
  <w:style w:type="paragraph" w:customStyle="1" w:styleId="StyltextzpravyRozeno12b">
    <w:name w:val="Styl text zpravy + Rozšířené o  12 b."/>
    <w:basedOn w:val="textzpravyCharChar"/>
    <w:uiPriority w:val="99"/>
    <w:rsid w:val="007210DD"/>
    <w:rPr>
      <w:caps/>
      <w:spacing w:val="24"/>
      <w:sz w:val="18"/>
      <w:szCs w:val="18"/>
    </w:rPr>
  </w:style>
  <w:style w:type="paragraph" w:customStyle="1" w:styleId="textzpravy">
    <w:name w:val="text zpravy"/>
    <w:basedOn w:val="Normln"/>
    <w:link w:val="textzpravyChar"/>
    <w:rsid w:val="00E14B42"/>
    <w:pPr>
      <w:spacing w:line="240" w:lineRule="exact"/>
      <w:jc w:val="both"/>
    </w:pPr>
    <w:rPr>
      <w:rFonts w:ascii="Arial Narrow" w:hAnsi="Arial Narrow" w:cs="Arial"/>
      <w:sz w:val="22"/>
    </w:rPr>
  </w:style>
  <w:style w:type="character" w:customStyle="1" w:styleId="textzpravyChar">
    <w:name w:val="text zpravy Char"/>
    <w:basedOn w:val="Standardnpsmoodstavce"/>
    <w:link w:val="textzpravy"/>
    <w:rsid w:val="00E14B42"/>
    <w:rPr>
      <w:rFonts w:ascii="Arial Narrow" w:hAnsi="Arial Narrow" w:cs="Arial"/>
      <w:sz w:val="22"/>
      <w:szCs w:val="24"/>
    </w:rPr>
  </w:style>
  <w:style w:type="table" w:styleId="Mkatabulky">
    <w:name w:val="Table Grid"/>
    <w:basedOn w:val="Normlntabulka"/>
    <w:uiPriority w:val="99"/>
    <w:rsid w:val="00747666"/>
    <w:pPr>
      <w:keepLines/>
      <w:spacing w:after="120"/>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ln1">
    <w:name w:val="Normální1"/>
    <w:basedOn w:val="Normln"/>
    <w:uiPriority w:val="99"/>
    <w:rsid w:val="00784CFD"/>
    <w:pPr>
      <w:widowControl w:val="0"/>
    </w:pPr>
    <w:rPr>
      <w:noProof/>
      <w:sz w:val="20"/>
      <w:szCs w:val="20"/>
    </w:rPr>
  </w:style>
  <w:style w:type="paragraph" w:customStyle="1" w:styleId="Zkladntext31">
    <w:name w:val="Základní text 31"/>
    <w:basedOn w:val="Normln"/>
    <w:uiPriority w:val="99"/>
    <w:rsid w:val="00130F5D"/>
    <w:pPr>
      <w:overflowPunct w:val="0"/>
      <w:autoSpaceDE w:val="0"/>
      <w:autoSpaceDN w:val="0"/>
      <w:adjustRightInd w:val="0"/>
      <w:spacing w:line="360" w:lineRule="auto"/>
      <w:jc w:val="both"/>
      <w:textAlignment w:val="baseline"/>
    </w:pPr>
    <w:rPr>
      <w:rFonts w:ascii="Arial" w:hAnsi="Arial" w:cs="Arial"/>
    </w:rPr>
  </w:style>
  <w:style w:type="paragraph" w:customStyle="1" w:styleId="StylNadpis2Vlevo0cmPrvndek0cm">
    <w:name w:val="Styl Nadpis 2 + Vlevo:  0 cm První řádek:  0 cm"/>
    <w:basedOn w:val="Nadpis2"/>
    <w:uiPriority w:val="99"/>
    <w:rsid w:val="0045537D"/>
    <w:pPr>
      <w:numPr>
        <w:ilvl w:val="0"/>
        <w:numId w:val="0"/>
      </w:numPr>
    </w:pPr>
    <w:rPr>
      <w:b w:val="0"/>
      <w:bCs w:val="0"/>
      <w:sz w:val="18"/>
      <w:szCs w:val="18"/>
    </w:rPr>
  </w:style>
  <w:style w:type="paragraph" w:customStyle="1" w:styleId="StyltextzpravyCharChar9bVechnavelk">
    <w:name w:val="Styl text zpravy Char Char + 9 b. Všechna velká"/>
    <w:basedOn w:val="textzpravyCharChar"/>
    <w:uiPriority w:val="99"/>
    <w:rsid w:val="0045537D"/>
    <w:rPr>
      <w:caps/>
      <w:spacing w:val="24"/>
      <w:sz w:val="16"/>
      <w:szCs w:val="16"/>
    </w:rPr>
  </w:style>
  <w:style w:type="character" w:customStyle="1" w:styleId="Nadpis2Char">
    <w:name w:val="Nadpis 2 Char"/>
    <w:basedOn w:val="Standardnpsmoodstavce"/>
    <w:link w:val="Nadpis2"/>
    <w:rsid w:val="00AF2F58"/>
    <w:rPr>
      <w:rFonts w:ascii="Arial Narrow" w:hAnsi="Arial Narrow" w:cs="Arial"/>
      <w:b/>
      <w:bCs/>
      <w:spacing w:val="60"/>
      <w:sz w:val="22"/>
    </w:rPr>
  </w:style>
  <w:style w:type="paragraph" w:customStyle="1" w:styleId="textzprvy">
    <w:name w:val="text zprávy"/>
    <w:basedOn w:val="Normln"/>
    <w:uiPriority w:val="99"/>
    <w:rsid w:val="00B634E8"/>
    <w:pPr>
      <w:jc w:val="both"/>
    </w:pPr>
    <w:rPr>
      <w:rFonts w:ascii="Arial" w:eastAsia="MS Mincho" w:hAnsi="Arial" w:cs="Arial"/>
      <w:spacing w:val="10"/>
      <w:sz w:val="22"/>
      <w:szCs w:val="22"/>
    </w:rPr>
  </w:style>
  <w:style w:type="paragraph" w:styleId="Normlnweb">
    <w:name w:val="Normal (Web)"/>
    <w:basedOn w:val="Normln"/>
    <w:uiPriority w:val="99"/>
    <w:rsid w:val="00AF71D8"/>
    <w:pPr>
      <w:spacing w:before="100" w:beforeAutospacing="1" w:after="100" w:afterAutospacing="1"/>
    </w:pPr>
  </w:style>
  <w:style w:type="paragraph" w:styleId="Textbubliny">
    <w:name w:val="Balloon Text"/>
    <w:basedOn w:val="Normln"/>
    <w:link w:val="TextbublinyChar"/>
    <w:uiPriority w:val="99"/>
    <w:semiHidden/>
    <w:unhideWhenUsed/>
    <w:rsid w:val="001926FE"/>
    <w:rPr>
      <w:rFonts w:ascii="Tahoma" w:hAnsi="Tahoma" w:cs="Tahoma"/>
      <w:sz w:val="16"/>
      <w:szCs w:val="16"/>
    </w:rPr>
  </w:style>
  <w:style w:type="character" w:customStyle="1" w:styleId="TextbublinyChar">
    <w:name w:val="Text bubliny Char"/>
    <w:basedOn w:val="Standardnpsmoodstavce"/>
    <w:link w:val="Textbubliny"/>
    <w:uiPriority w:val="99"/>
    <w:semiHidden/>
    <w:rsid w:val="001926FE"/>
    <w:rPr>
      <w:rFonts w:ascii="Tahoma" w:hAnsi="Tahoma" w:cs="Tahoma"/>
      <w:sz w:val="16"/>
      <w:szCs w:val="16"/>
    </w:rPr>
  </w:style>
  <w:style w:type="paragraph" w:styleId="Odstavecseseznamem">
    <w:name w:val="List Paragraph"/>
    <w:basedOn w:val="Normln"/>
    <w:uiPriority w:val="34"/>
    <w:qFormat/>
    <w:rsid w:val="0089052F"/>
    <w:pPr>
      <w:ind w:left="720"/>
      <w:contextualSpacing/>
    </w:pPr>
    <w:rPr>
      <w:rFonts w:ascii="Calibri" w:hAnsi="Calibri"/>
      <w:sz w:val="22"/>
    </w:rPr>
  </w:style>
  <w:style w:type="paragraph" w:customStyle="1" w:styleId="odstavec">
    <w:name w:val="odstavec"/>
    <w:basedOn w:val="textzpravy"/>
    <w:next w:val="textzpravy"/>
    <w:uiPriority w:val="99"/>
    <w:rsid w:val="000C55F9"/>
    <w:pPr>
      <w:spacing w:before="120" w:after="120"/>
    </w:pPr>
    <w:rPr>
      <w:rFonts w:cs="Times New Roman"/>
      <w:spacing w:val="60"/>
      <w:szCs w:val="18"/>
    </w:rPr>
  </w:style>
  <w:style w:type="character" w:customStyle="1" w:styleId="textzpravyChar1">
    <w:name w:val="text zpravy Char1"/>
    <w:basedOn w:val="Standardnpsmoodstavce"/>
    <w:uiPriority w:val="99"/>
    <w:rsid w:val="00AF2F58"/>
    <w:rPr>
      <w:rFonts w:ascii="Arial Narrow" w:eastAsia="Times New Roman" w:hAnsi="Arial Narrow" w:cs="Times New Roman"/>
      <w:lang w:eastAsia="cs-CZ"/>
    </w:rPr>
  </w:style>
  <w:style w:type="paragraph" w:customStyle="1" w:styleId="TPOOdstavec">
    <w:name w:val="TPO Odstavec"/>
    <w:basedOn w:val="Normln"/>
    <w:rsid w:val="00A76160"/>
    <w:pPr>
      <w:spacing w:after="240"/>
      <w:jc w:val="both"/>
    </w:pPr>
  </w:style>
  <w:style w:type="paragraph" w:customStyle="1" w:styleId="1strnn-1-23">
    <w:name w:val="1strnn-1-23"/>
    <w:basedOn w:val="Normln"/>
    <w:rsid w:val="006F6DDD"/>
    <w:pPr>
      <w:spacing w:before="100" w:beforeAutospacing="1" w:after="100" w:afterAutospacing="1"/>
    </w:pPr>
  </w:style>
  <w:style w:type="paragraph" w:customStyle="1" w:styleId="Default">
    <w:name w:val="Default"/>
    <w:rsid w:val="007276D2"/>
    <w:pPr>
      <w:autoSpaceDE w:val="0"/>
      <w:autoSpaceDN w:val="0"/>
      <w:adjustRightInd w:val="0"/>
    </w:pPr>
    <w:rPr>
      <w:rFonts w:ascii="Calibri" w:hAnsi="Calibri" w:cs="Calibri"/>
      <w:color w:val="000000"/>
      <w:sz w:val="24"/>
      <w:szCs w:val="24"/>
    </w:rPr>
  </w:style>
  <w:style w:type="paragraph" w:styleId="Titulek">
    <w:name w:val="caption"/>
    <w:basedOn w:val="Normln"/>
    <w:next w:val="Normln"/>
    <w:qFormat/>
    <w:rsid w:val="00ED35A3"/>
    <w:pPr>
      <w:spacing w:before="240"/>
      <w:jc w:val="center"/>
    </w:pPr>
    <w:rPr>
      <w:rFonts w:ascii="Arial" w:hAnsi="Arial"/>
      <w:b/>
      <w:caps/>
      <w:sz w:val="28"/>
      <w:szCs w:val="20"/>
    </w:rPr>
  </w:style>
  <w:style w:type="paragraph" w:customStyle="1" w:styleId="Zkladntext30">
    <w:name w:val="Základní text3"/>
    <w:basedOn w:val="Normln"/>
    <w:rsid w:val="00F56860"/>
    <w:pPr>
      <w:widowControl w:val="0"/>
      <w:shd w:val="clear" w:color="auto" w:fill="FFFFFF"/>
      <w:spacing w:before="420" w:line="338" w:lineRule="exact"/>
    </w:pPr>
    <w:rPr>
      <w:rFonts w:ascii="Arial" w:eastAsia="Arial" w:hAnsi="Arial"/>
      <w:spacing w:val="10"/>
      <w:sz w:val="18"/>
      <w:szCs w:val="18"/>
    </w:rPr>
  </w:style>
  <w:style w:type="character" w:customStyle="1" w:styleId="Standardnpsmoodstavce1">
    <w:name w:val="Standardní písmo odstavce1"/>
    <w:rsid w:val="00F56860"/>
  </w:style>
  <w:style w:type="paragraph" w:styleId="Prosttext">
    <w:name w:val="Plain Text"/>
    <w:basedOn w:val="Normln"/>
    <w:link w:val="ProsttextChar"/>
    <w:uiPriority w:val="99"/>
    <w:semiHidden/>
    <w:unhideWhenUsed/>
    <w:rsid w:val="001A744A"/>
    <w:rPr>
      <w:rFonts w:ascii="Arial" w:eastAsiaTheme="minorHAnsi" w:hAnsi="Arial" w:cs="Arial"/>
      <w:color w:val="1F497D"/>
      <w:sz w:val="18"/>
      <w:szCs w:val="18"/>
    </w:rPr>
  </w:style>
  <w:style w:type="character" w:customStyle="1" w:styleId="ProsttextChar">
    <w:name w:val="Prostý text Char"/>
    <w:basedOn w:val="Standardnpsmoodstavce"/>
    <w:link w:val="Prosttext"/>
    <w:uiPriority w:val="99"/>
    <w:semiHidden/>
    <w:rsid w:val="001A744A"/>
    <w:rPr>
      <w:rFonts w:ascii="Arial" w:eastAsiaTheme="minorHAnsi" w:hAnsi="Arial" w:cs="Arial"/>
      <w:color w:val="1F497D"/>
      <w:sz w:val="18"/>
      <w:szCs w:val="18"/>
    </w:rPr>
  </w:style>
  <w:style w:type="paragraph" w:customStyle="1" w:styleId="normln0">
    <w:name w:val="normální"/>
    <w:basedOn w:val="Zhlav"/>
    <w:qFormat/>
    <w:rsid w:val="00042E6A"/>
    <w:pPr>
      <w:tabs>
        <w:tab w:val="clear" w:pos="4536"/>
        <w:tab w:val="clear" w:pos="9072"/>
        <w:tab w:val="left" w:pos="709"/>
      </w:tabs>
      <w:spacing w:after="120"/>
    </w:pPr>
    <w:rPr>
      <w:sz w:val="22"/>
    </w:rPr>
  </w:style>
  <w:style w:type="character" w:customStyle="1" w:styleId="ng-binding">
    <w:name w:val="ng-binding"/>
    <w:basedOn w:val="Standardnpsmoodstavce"/>
    <w:rsid w:val="00042E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3670374">
      <w:bodyDiv w:val="1"/>
      <w:marLeft w:val="0"/>
      <w:marRight w:val="0"/>
      <w:marTop w:val="0"/>
      <w:marBottom w:val="0"/>
      <w:divBdr>
        <w:top w:val="none" w:sz="0" w:space="0" w:color="auto"/>
        <w:left w:val="none" w:sz="0" w:space="0" w:color="auto"/>
        <w:bottom w:val="none" w:sz="0" w:space="0" w:color="auto"/>
        <w:right w:val="none" w:sz="0" w:space="0" w:color="auto"/>
      </w:divBdr>
    </w:div>
    <w:div w:id="1173959140">
      <w:bodyDiv w:val="1"/>
      <w:marLeft w:val="0"/>
      <w:marRight w:val="0"/>
      <w:marTop w:val="0"/>
      <w:marBottom w:val="0"/>
      <w:divBdr>
        <w:top w:val="none" w:sz="0" w:space="0" w:color="auto"/>
        <w:left w:val="none" w:sz="0" w:space="0" w:color="auto"/>
        <w:bottom w:val="none" w:sz="0" w:space="0" w:color="auto"/>
        <w:right w:val="none" w:sz="0" w:space="0" w:color="auto"/>
      </w:divBdr>
    </w:div>
    <w:div w:id="1212502767">
      <w:marLeft w:val="0"/>
      <w:marRight w:val="0"/>
      <w:marTop w:val="0"/>
      <w:marBottom w:val="0"/>
      <w:divBdr>
        <w:top w:val="none" w:sz="0" w:space="0" w:color="auto"/>
        <w:left w:val="none" w:sz="0" w:space="0" w:color="auto"/>
        <w:bottom w:val="none" w:sz="0" w:space="0" w:color="auto"/>
        <w:right w:val="none" w:sz="0" w:space="0" w:color="auto"/>
      </w:divBdr>
    </w:div>
    <w:div w:id="1212502768">
      <w:marLeft w:val="0"/>
      <w:marRight w:val="0"/>
      <w:marTop w:val="0"/>
      <w:marBottom w:val="0"/>
      <w:divBdr>
        <w:top w:val="none" w:sz="0" w:space="0" w:color="auto"/>
        <w:left w:val="none" w:sz="0" w:space="0" w:color="auto"/>
        <w:bottom w:val="none" w:sz="0" w:space="0" w:color="auto"/>
        <w:right w:val="none" w:sz="0" w:space="0" w:color="auto"/>
      </w:divBdr>
    </w:div>
    <w:div w:id="1212502769">
      <w:marLeft w:val="0"/>
      <w:marRight w:val="0"/>
      <w:marTop w:val="0"/>
      <w:marBottom w:val="0"/>
      <w:divBdr>
        <w:top w:val="none" w:sz="0" w:space="0" w:color="auto"/>
        <w:left w:val="none" w:sz="0" w:space="0" w:color="auto"/>
        <w:bottom w:val="none" w:sz="0" w:space="0" w:color="auto"/>
        <w:right w:val="none" w:sz="0" w:space="0" w:color="auto"/>
      </w:divBdr>
    </w:div>
    <w:div w:id="1212502770">
      <w:marLeft w:val="0"/>
      <w:marRight w:val="0"/>
      <w:marTop w:val="0"/>
      <w:marBottom w:val="0"/>
      <w:divBdr>
        <w:top w:val="none" w:sz="0" w:space="0" w:color="auto"/>
        <w:left w:val="none" w:sz="0" w:space="0" w:color="auto"/>
        <w:bottom w:val="none" w:sz="0" w:space="0" w:color="auto"/>
        <w:right w:val="none" w:sz="0" w:space="0" w:color="auto"/>
      </w:divBdr>
    </w:div>
    <w:div w:id="1212502771">
      <w:marLeft w:val="0"/>
      <w:marRight w:val="0"/>
      <w:marTop w:val="0"/>
      <w:marBottom w:val="0"/>
      <w:divBdr>
        <w:top w:val="none" w:sz="0" w:space="0" w:color="auto"/>
        <w:left w:val="none" w:sz="0" w:space="0" w:color="auto"/>
        <w:bottom w:val="none" w:sz="0" w:space="0" w:color="auto"/>
        <w:right w:val="none" w:sz="0" w:space="0" w:color="auto"/>
      </w:divBdr>
    </w:div>
    <w:div w:id="1212502772">
      <w:marLeft w:val="0"/>
      <w:marRight w:val="0"/>
      <w:marTop w:val="0"/>
      <w:marBottom w:val="0"/>
      <w:divBdr>
        <w:top w:val="none" w:sz="0" w:space="0" w:color="auto"/>
        <w:left w:val="none" w:sz="0" w:space="0" w:color="auto"/>
        <w:bottom w:val="none" w:sz="0" w:space="0" w:color="auto"/>
        <w:right w:val="none" w:sz="0" w:space="0" w:color="auto"/>
      </w:divBdr>
    </w:div>
    <w:div w:id="1212502773">
      <w:marLeft w:val="0"/>
      <w:marRight w:val="0"/>
      <w:marTop w:val="0"/>
      <w:marBottom w:val="0"/>
      <w:divBdr>
        <w:top w:val="none" w:sz="0" w:space="0" w:color="auto"/>
        <w:left w:val="none" w:sz="0" w:space="0" w:color="auto"/>
        <w:bottom w:val="none" w:sz="0" w:space="0" w:color="auto"/>
        <w:right w:val="none" w:sz="0" w:space="0" w:color="auto"/>
      </w:divBdr>
    </w:div>
    <w:div w:id="1212502774">
      <w:marLeft w:val="0"/>
      <w:marRight w:val="0"/>
      <w:marTop w:val="0"/>
      <w:marBottom w:val="0"/>
      <w:divBdr>
        <w:top w:val="none" w:sz="0" w:space="0" w:color="auto"/>
        <w:left w:val="none" w:sz="0" w:space="0" w:color="auto"/>
        <w:bottom w:val="none" w:sz="0" w:space="0" w:color="auto"/>
        <w:right w:val="none" w:sz="0" w:space="0" w:color="auto"/>
      </w:divBdr>
    </w:div>
    <w:div w:id="1212502775">
      <w:marLeft w:val="0"/>
      <w:marRight w:val="0"/>
      <w:marTop w:val="0"/>
      <w:marBottom w:val="0"/>
      <w:divBdr>
        <w:top w:val="none" w:sz="0" w:space="0" w:color="auto"/>
        <w:left w:val="none" w:sz="0" w:space="0" w:color="auto"/>
        <w:bottom w:val="none" w:sz="0" w:space="0" w:color="auto"/>
        <w:right w:val="none" w:sz="0" w:space="0" w:color="auto"/>
      </w:divBdr>
    </w:div>
    <w:div w:id="1212502776">
      <w:marLeft w:val="0"/>
      <w:marRight w:val="0"/>
      <w:marTop w:val="0"/>
      <w:marBottom w:val="0"/>
      <w:divBdr>
        <w:top w:val="none" w:sz="0" w:space="0" w:color="auto"/>
        <w:left w:val="none" w:sz="0" w:space="0" w:color="auto"/>
        <w:bottom w:val="none" w:sz="0" w:space="0" w:color="auto"/>
        <w:right w:val="none" w:sz="0" w:space="0" w:color="auto"/>
      </w:divBdr>
    </w:div>
    <w:div w:id="1212502777">
      <w:marLeft w:val="0"/>
      <w:marRight w:val="0"/>
      <w:marTop w:val="0"/>
      <w:marBottom w:val="0"/>
      <w:divBdr>
        <w:top w:val="none" w:sz="0" w:space="0" w:color="auto"/>
        <w:left w:val="none" w:sz="0" w:space="0" w:color="auto"/>
        <w:bottom w:val="none" w:sz="0" w:space="0" w:color="auto"/>
        <w:right w:val="none" w:sz="0" w:space="0" w:color="auto"/>
      </w:divBdr>
    </w:div>
    <w:div w:id="1212502778">
      <w:marLeft w:val="0"/>
      <w:marRight w:val="0"/>
      <w:marTop w:val="0"/>
      <w:marBottom w:val="0"/>
      <w:divBdr>
        <w:top w:val="none" w:sz="0" w:space="0" w:color="auto"/>
        <w:left w:val="none" w:sz="0" w:space="0" w:color="auto"/>
        <w:bottom w:val="none" w:sz="0" w:space="0" w:color="auto"/>
        <w:right w:val="none" w:sz="0" w:space="0" w:color="auto"/>
      </w:divBdr>
    </w:div>
    <w:div w:id="1212502779">
      <w:marLeft w:val="0"/>
      <w:marRight w:val="0"/>
      <w:marTop w:val="0"/>
      <w:marBottom w:val="0"/>
      <w:divBdr>
        <w:top w:val="none" w:sz="0" w:space="0" w:color="auto"/>
        <w:left w:val="none" w:sz="0" w:space="0" w:color="auto"/>
        <w:bottom w:val="none" w:sz="0" w:space="0" w:color="auto"/>
        <w:right w:val="none" w:sz="0" w:space="0" w:color="auto"/>
      </w:divBdr>
    </w:div>
    <w:div w:id="1489052087">
      <w:bodyDiv w:val="1"/>
      <w:marLeft w:val="0"/>
      <w:marRight w:val="0"/>
      <w:marTop w:val="0"/>
      <w:marBottom w:val="0"/>
      <w:divBdr>
        <w:top w:val="none" w:sz="0" w:space="0" w:color="auto"/>
        <w:left w:val="none" w:sz="0" w:space="0" w:color="auto"/>
        <w:bottom w:val="none" w:sz="0" w:space="0" w:color="auto"/>
        <w:right w:val="none" w:sz="0" w:space="0" w:color="auto"/>
      </w:divBdr>
    </w:div>
    <w:div w:id="168613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04.jpg@01D7546A.72E6E4C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jpg@01D7546A.72E6E4C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cid:image006.jpg@01D7546A.EC65F390" TargetMode="External"/><Relationship Id="rId14" Type="http://schemas.openxmlformats.org/officeDocument/2006/relationships/image" Target="media/image4.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B7208-7E49-4C52-9187-DB4649B6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16</Pages>
  <Words>8784</Words>
  <Characters>51827</Characters>
  <Application>Microsoft Office Word</Application>
  <DocSecurity>0</DocSecurity>
  <Lines>431</Lines>
  <Paragraphs>120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60491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2021-08-24T09:21:00Z</cp:lastPrinted>
  <dcterms:created xsi:type="dcterms:W3CDTF">2014-02-08T09:01:00Z</dcterms:created>
  <dcterms:modified xsi:type="dcterms:W3CDTF">2021-08-24T09:21:00Z</dcterms:modified>
</cp:coreProperties>
</file>